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10" w:rsidRPr="00FF7F6F" w:rsidRDefault="007C4CE7" w:rsidP="007C4CE7">
      <w:pPr>
        <w:jc w:val="center"/>
        <w:rPr>
          <w:b/>
          <w:sz w:val="24"/>
          <w:szCs w:val="24"/>
        </w:rPr>
      </w:pPr>
      <w:r w:rsidRPr="00FF7F6F">
        <w:rPr>
          <w:b/>
          <w:sz w:val="24"/>
          <w:szCs w:val="24"/>
        </w:rPr>
        <w:t>Закон</w:t>
      </w:r>
    </w:p>
    <w:p w:rsidR="007C4CE7" w:rsidRPr="00FF7F6F" w:rsidRDefault="007C4CE7" w:rsidP="007C4CE7">
      <w:pPr>
        <w:jc w:val="center"/>
        <w:rPr>
          <w:b/>
          <w:sz w:val="24"/>
          <w:szCs w:val="24"/>
        </w:rPr>
      </w:pPr>
      <w:r w:rsidRPr="00FF7F6F">
        <w:rPr>
          <w:b/>
          <w:sz w:val="24"/>
          <w:szCs w:val="24"/>
        </w:rPr>
        <w:t>Республики Татарстан</w:t>
      </w:r>
    </w:p>
    <w:p w:rsidR="001D7A72" w:rsidRPr="00FF7F6F" w:rsidRDefault="001D7A72" w:rsidP="00FF7F6F">
      <w:pPr>
        <w:jc w:val="center"/>
        <w:rPr>
          <w:sz w:val="24"/>
          <w:szCs w:val="24"/>
        </w:rPr>
      </w:pPr>
    </w:p>
    <w:p w:rsidR="00D25F83" w:rsidRPr="00FF7F6F" w:rsidRDefault="00D25F83" w:rsidP="00D25F83">
      <w:pPr>
        <w:ind w:firstLine="0"/>
        <w:jc w:val="center"/>
        <w:rPr>
          <w:b/>
          <w:bCs/>
          <w:sz w:val="24"/>
          <w:szCs w:val="24"/>
        </w:rPr>
      </w:pPr>
      <w:r w:rsidRPr="00FF7F6F">
        <w:rPr>
          <w:b/>
          <w:bCs/>
          <w:sz w:val="24"/>
          <w:szCs w:val="24"/>
        </w:rPr>
        <w:t xml:space="preserve">Об изменении границ территорий муниципальных образований </w:t>
      </w:r>
    </w:p>
    <w:p w:rsidR="00615AB5" w:rsidRPr="00FF7F6F" w:rsidRDefault="00D25F83" w:rsidP="00D25F83">
      <w:pPr>
        <w:ind w:firstLine="0"/>
        <w:jc w:val="center"/>
        <w:rPr>
          <w:b/>
          <w:bCs/>
          <w:sz w:val="24"/>
          <w:szCs w:val="24"/>
        </w:rPr>
      </w:pPr>
      <w:r w:rsidRPr="00FF7F6F">
        <w:rPr>
          <w:b/>
          <w:bCs/>
          <w:sz w:val="24"/>
          <w:szCs w:val="24"/>
        </w:rPr>
        <w:t xml:space="preserve">«город Болгар» и «Приволжское сельское поселение» Спасского муниципального района и </w:t>
      </w:r>
      <w:proofErr w:type="gramStart"/>
      <w:r w:rsidRPr="00FF7F6F">
        <w:rPr>
          <w:b/>
          <w:bCs/>
          <w:sz w:val="24"/>
          <w:szCs w:val="24"/>
        </w:rPr>
        <w:t>внесении</w:t>
      </w:r>
      <w:proofErr w:type="gramEnd"/>
      <w:r w:rsidRPr="00FF7F6F">
        <w:rPr>
          <w:b/>
          <w:bCs/>
          <w:sz w:val="24"/>
          <w:szCs w:val="24"/>
        </w:rPr>
        <w:t xml:space="preserve"> изменений в Закон Республики Татарстан «Об установлении границ территорий и статусе муниципального образования «Спасский муниципальный район» и муниципальных </w:t>
      </w:r>
    </w:p>
    <w:p w:rsidR="00246110" w:rsidRPr="00FF7F6F" w:rsidRDefault="00D25F83" w:rsidP="00D25F83">
      <w:pPr>
        <w:ind w:firstLine="0"/>
        <w:jc w:val="center"/>
        <w:rPr>
          <w:b/>
          <w:bCs/>
          <w:sz w:val="24"/>
          <w:szCs w:val="24"/>
        </w:rPr>
      </w:pPr>
      <w:r w:rsidRPr="00FF7F6F">
        <w:rPr>
          <w:b/>
          <w:bCs/>
          <w:sz w:val="24"/>
          <w:szCs w:val="24"/>
        </w:rPr>
        <w:t>образований в его составе»</w:t>
      </w:r>
    </w:p>
    <w:p w:rsidR="001D7A72" w:rsidRPr="00FF7F6F" w:rsidRDefault="001D7A72" w:rsidP="00D25F83">
      <w:pPr>
        <w:ind w:firstLine="0"/>
        <w:jc w:val="center"/>
        <w:rPr>
          <w:b/>
          <w:bCs/>
          <w:sz w:val="24"/>
          <w:szCs w:val="24"/>
        </w:rPr>
      </w:pPr>
    </w:p>
    <w:p w:rsidR="001D7A72" w:rsidRPr="00FF7F6F" w:rsidRDefault="001D7A72" w:rsidP="001D7A72">
      <w:pPr>
        <w:tabs>
          <w:tab w:val="left" w:pos="9120"/>
        </w:tabs>
        <w:ind w:firstLine="357"/>
        <w:jc w:val="right"/>
        <w:rPr>
          <w:sz w:val="24"/>
          <w:szCs w:val="24"/>
        </w:rPr>
      </w:pPr>
      <w:proofErr w:type="gramStart"/>
      <w:r w:rsidRPr="00FF7F6F">
        <w:rPr>
          <w:sz w:val="24"/>
          <w:szCs w:val="24"/>
        </w:rPr>
        <w:t>Принят</w:t>
      </w:r>
      <w:proofErr w:type="gramEnd"/>
    </w:p>
    <w:p w:rsidR="001D7A72" w:rsidRPr="00FF7F6F" w:rsidRDefault="001D7A72" w:rsidP="001D7A72">
      <w:pPr>
        <w:tabs>
          <w:tab w:val="left" w:pos="9120"/>
        </w:tabs>
        <w:ind w:firstLine="357"/>
        <w:jc w:val="right"/>
        <w:rPr>
          <w:sz w:val="24"/>
          <w:szCs w:val="24"/>
        </w:rPr>
      </w:pPr>
      <w:r w:rsidRPr="00FF7F6F">
        <w:rPr>
          <w:sz w:val="24"/>
          <w:szCs w:val="24"/>
        </w:rPr>
        <w:t>Государственным Советом</w:t>
      </w:r>
    </w:p>
    <w:p w:rsidR="001D7A72" w:rsidRPr="00FF7F6F" w:rsidRDefault="001D7A72" w:rsidP="001D7A72">
      <w:pPr>
        <w:tabs>
          <w:tab w:val="left" w:pos="9120"/>
        </w:tabs>
        <w:ind w:firstLine="357"/>
        <w:jc w:val="right"/>
        <w:rPr>
          <w:sz w:val="24"/>
          <w:szCs w:val="24"/>
        </w:rPr>
      </w:pPr>
      <w:r w:rsidRPr="00FF7F6F">
        <w:rPr>
          <w:sz w:val="24"/>
          <w:szCs w:val="24"/>
        </w:rPr>
        <w:t>Республики Татарстан</w:t>
      </w:r>
    </w:p>
    <w:p w:rsidR="001D7A72" w:rsidRPr="00FF7F6F" w:rsidRDefault="001D7A72" w:rsidP="001D7A72">
      <w:pPr>
        <w:tabs>
          <w:tab w:val="left" w:pos="9120"/>
        </w:tabs>
        <w:ind w:firstLine="357"/>
        <w:jc w:val="right"/>
        <w:rPr>
          <w:sz w:val="24"/>
          <w:szCs w:val="24"/>
        </w:rPr>
      </w:pPr>
      <w:r w:rsidRPr="00FF7F6F">
        <w:rPr>
          <w:sz w:val="24"/>
          <w:szCs w:val="24"/>
        </w:rPr>
        <w:t>8 июня 2023 года</w:t>
      </w:r>
    </w:p>
    <w:p w:rsidR="00D25F83" w:rsidRPr="00FF7F6F" w:rsidRDefault="00D25F83" w:rsidP="00D25F83">
      <w:pPr>
        <w:jc w:val="center"/>
        <w:rPr>
          <w:b/>
          <w:sz w:val="24"/>
          <w:szCs w:val="24"/>
        </w:rPr>
      </w:pPr>
    </w:p>
    <w:p w:rsidR="00F920F1" w:rsidRPr="00FF7F6F" w:rsidRDefault="00F920F1" w:rsidP="00F920F1">
      <w:pPr>
        <w:rPr>
          <w:b/>
          <w:bCs/>
          <w:sz w:val="24"/>
          <w:szCs w:val="24"/>
        </w:rPr>
      </w:pPr>
      <w:r w:rsidRPr="00FF7F6F">
        <w:rPr>
          <w:b/>
          <w:bCs/>
          <w:sz w:val="24"/>
          <w:szCs w:val="24"/>
        </w:rPr>
        <w:t>Статья 1</w:t>
      </w:r>
    </w:p>
    <w:p w:rsidR="006E0322" w:rsidRPr="00FF7F6F" w:rsidRDefault="00F920F1" w:rsidP="006E0322">
      <w:pPr>
        <w:jc w:val="both"/>
        <w:rPr>
          <w:sz w:val="24"/>
          <w:szCs w:val="24"/>
        </w:rPr>
      </w:pPr>
      <w:r w:rsidRPr="00FF7F6F">
        <w:rPr>
          <w:sz w:val="24"/>
          <w:szCs w:val="24"/>
        </w:rPr>
        <w:t>Изменить границы территорий муниципальных образований «город Болгар» и «Приволжское сельское поселение», входящих в состав Спасск</w:t>
      </w:r>
      <w:r w:rsidR="00D25F83" w:rsidRPr="00FF7F6F">
        <w:rPr>
          <w:sz w:val="24"/>
          <w:szCs w:val="24"/>
        </w:rPr>
        <w:t>ого муниципального района</w:t>
      </w:r>
      <w:r w:rsidRPr="00FF7F6F">
        <w:rPr>
          <w:sz w:val="24"/>
          <w:szCs w:val="24"/>
        </w:rPr>
        <w:t xml:space="preserve"> Республики Татарстан</w:t>
      </w:r>
      <w:r w:rsidR="006E0322" w:rsidRPr="00FF7F6F">
        <w:rPr>
          <w:sz w:val="24"/>
          <w:szCs w:val="24"/>
        </w:rPr>
        <w:t>, согласно приложению к настоящему Закону.</w:t>
      </w:r>
    </w:p>
    <w:p w:rsidR="00246110" w:rsidRPr="00FF7F6F" w:rsidRDefault="00CA37E5">
      <w:pPr>
        <w:rPr>
          <w:b/>
          <w:bCs/>
          <w:sz w:val="24"/>
          <w:szCs w:val="24"/>
        </w:rPr>
      </w:pPr>
      <w:r w:rsidRPr="00FF7F6F">
        <w:rPr>
          <w:b/>
          <w:bCs/>
          <w:sz w:val="24"/>
          <w:szCs w:val="24"/>
        </w:rPr>
        <w:t xml:space="preserve">Статья </w:t>
      </w:r>
      <w:r w:rsidR="006E0322" w:rsidRPr="00FF7F6F">
        <w:rPr>
          <w:b/>
          <w:bCs/>
          <w:sz w:val="24"/>
          <w:szCs w:val="24"/>
        </w:rPr>
        <w:t>2</w:t>
      </w:r>
    </w:p>
    <w:p w:rsidR="00A27DAF" w:rsidRPr="00FF7F6F" w:rsidRDefault="00A27DAF" w:rsidP="00A27DAF">
      <w:pPr>
        <w:jc w:val="both"/>
        <w:rPr>
          <w:sz w:val="24"/>
          <w:szCs w:val="24"/>
        </w:rPr>
      </w:pPr>
      <w:proofErr w:type="gramStart"/>
      <w:r w:rsidRPr="00FF7F6F">
        <w:rPr>
          <w:sz w:val="24"/>
          <w:szCs w:val="24"/>
        </w:rPr>
        <w:t xml:space="preserve">Внести в Закон Республики Татарстан от 31 января 2005 года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>40-ЗРТ</w:t>
      </w:r>
      <w:r w:rsidR="00C82BAB" w:rsidRPr="00FF7F6F">
        <w:rPr>
          <w:sz w:val="24"/>
          <w:szCs w:val="24"/>
        </w:rPr>
        <w:t xml:space="preserve"> </w:t>
      </w:r>
      <w:r w:rsidRPr="00FF7F6F">
        <w:rPr>
          <w:sz w:val="24"/>
          <w:szCs w:val="24"/>
        </w:rPr>
        <w:t xml:space="preserve">«Об установлении границ территорий и статусе муниципального образования </w:t>
      </w:r>
      <w:r w:rsidR="00C0063D" w:rsidRPr="00FF7F6F">
        <w:rPr>
          <w:sz w:val="24"/>
          <w:szCs w:val="24"/>
        </w:rPr>
        <w:t>«</w:t>
      </w:r>
      <w:r w:rsidR="0037016F" w:rsidRPr="00FF7F6F">
        <w:rPr>
          <w:sz w:val="24"/>
          <w:szCs w:val="24"/>
        </w:rPr>
        <w:t xml:space="preserve">Спасский </w:t>
      </w:r>
      <w:r w:rsidRPr="00FF7F6F">
        <w:rPr>
          <w:sz w:val="24"/>
          <w:szCs w:val="24"/>
        </w:rPr>
        <w:t>муниципальный район</w:t>
      </w:r>
      <w:r w:rsidR="00C0063D" w:rsidRPr="00FF7F6F">
        <w:rPr>
          <w:sz w:val="24"/>
          <w:szCs w:val="24"/>
        </w:rPr>
        <w:t xml:space="preserve">» </w:t>
      </w:r>
      <w:r w:rsidRPr="00FF7F6F">
        <w:rPr>
          <w:sz w:val="24"/>
          <w:szCs w:val="24"/>
        </w:rPr>
        <w:t>и муниципальных образований в его составе»</w:t>
      </w:r>
      <w:r w:rsidR="00C0063D" w:rsidRPr="00FF7F6F">
        <w:rPr>
          <w:sz w:val="24"/>
          <w:szCs w:val="24"/>
        </w:rPr>
        <w:t xml:space="preserve"> </w:t>
      </w:r>
      <w:r w:rsidR="00D25F83" w:rsidRPr="00FF7F6F">
        <w:rPr>
          <w:sz w:val="24"/>
          <w:szCs w:val="24"/>
        </w:rPr>
        <w:t xml:space="preserve">(Ведомости Государственного Совета Татарстана, 2005,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 xml:space="preserve">1 (III часть); 2008,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>7</w:t>
      </w:r>
      <w:r w:rsidR="007C4CE7" w:rsidRPr="00FF7F6F">
        <w:rPr>
          <w:sz w:val="24"/>
          <w:szCs w:val="24"/>
        </w:rPr>
        <w:t xml:space="preserve"> </w:t>
      </w:r>
      <w:r w:rsidR="00C82BAB" w:rsidRPr="00FF7F6F">
        <w:rPr>
          <w:sz w:val="24"/>
          <w:szCs w:val="24"/>
        </w:rPr>
        <w:t xml:space="preserve">(II часть); 2009, </w:t>
      </w:r>
      <w:r w:rsidR="007C4CE7" w:rsidRPr="00FF7F6F">
        <w:rPr>
          <w:sz w:val="24"/>
          <w:szCs w:val="24"/>
        </w:rPr>
        <w:t>№</w:t>
      </w:r>
      <w:r w:rsidR="00C82BAB" w:rsidRPr="00FF7F6F">
        <w:rPr>
          <w:sz w:val="24"/>
          <w:szCs w:val="24"/>
        </w:rPr>
        <w:t>7 –</w:t>
      </w:r>
      <w:r w:rsidR="00D25F83" w:rsidRPr="00FF7F6F">
        <w:rPr>
          <w:sz w:val="24"/>
          <w:szCs w:val="24"/>
        </w:rPr>
        <w:t xml:space="preserve"> 8 (I часть); 2013,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 xml:space="preserve">6 (II часть); 2014,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>11 (III часть);</w:t>
      </w:r>
      <w:proofErr w:type="gramEnd"/>
      <w:r w:rsidR="00D25F83" w:rsidRPr="00FF7F6F">
        <w:rPr>
          <w:sz w:val="24"/>
          <w:szCs w:val="24"/>
        </w:rPr>
        <w:t xml:space="preserve"> Собрание законодательства Республики Татарстан, 2017, </w:t>
      </w:r>
      <w:r w:rsidR="007C4CE7" w:rsidRPr="00FF7F6F">
        <w:rPr>
          <w:sz w:val="24"/>
          <w:szCs w:val="24"/>
        </w:rPr>
        <w:t>№</w:t>
      </w:r>
      <w:r w:rsidR="00D25F83" w:rsidRPr="00FF7F6F">
        <w:rPr>
          <w:sz w:val="24"/>
          <w:szCs w:val="24"/>
        </w:rPr>
        <w:t>17 (часть I)</w:t>
      </w:r>
      <w:r w:rsidR="00C6616B" w:rsidRPr="00FF7F6F">
        <w:rPr>
          <w:sz w:val="24"/>
          <w:szCs w:val="24"/>
        </w:rPr>
        <w:t xml:space="preserve"> </w:t>
      </w:r>
      <w:r w:rsidR="00C0063D" w:rsidRPr="00FF7F6F">
        <w:rPr>
          <w:sz w:val="24"/>
          <w:szCs w:val="24"/>
        </w:rPr>
        <w:t>следующие изменения:</w:t>
      </w:r>
    </w:p>
    <w:p w:rsidR="00C0063D" w:rsidRPr="00FF7F6F" w:rsidRDefault="0017358A" w:rsidP="00A27DAF">
      <w:pPr>
        <w:jc w:val="both"/>
        <w:rPr>
          <w:sz w:val="24"/>
          <w:szCs w:val="24"/>
        </w:rPr>
      </w:pPr>
      <w:r w:rsidRPr="00FF7F6F">
        <w:rPr>
          <w:sz w:val="24"/>
          <w:szCs w:val="24"/>
        </w:rPr>
        <w:t xml:space="preserve">1) </w:t>
      </w:r>
      <w:r w:rsidR="00C0063D" w:rsidRPr="00FF7F6F">
        <w:rPr>
          <w:sz w:val="24"/>
          <w:szCs w:val="24"/>
        </w:rPr>
        <w:t>приложение 1 изложить в следующей редакции:</w:t>
      </w:r>
    </w:p>
    <w:p w:rsidR="0017358A" w:rsidRPr="00FF7F6F" w:rsidRDefault="0017358A" w:rsidP="00A27DAF">
      <w:pPr>
        <w:jc w:val="both"/>
        <w:rPr>
          <w:noProof/>
          <w:sz w:val="24"/>
          <w:szCs w:val="24"/>
          <w:lang w:eastAsia="ru-RU"/>
        </w:rPr>
      </w:pPr>
    </w:p>
    <w:p w:rsidR="00F916C6" w:rsidRPr="00FF7F6F" w:rsidRDefault="00B708C9" w:rsidP="00BC46B5">
      <w:pPr>
        <w:jc w:val="both"/>
        <w:rPr>
          <w:noProof/>
          <w:sz w:val="24"/>
          <w:szCs w:val="24"/>
          <w:lang w:val="en-US" w:eastAsia="ru-RU"/>
        </w:rPr>
      </w:pPr>
      <w:r w:rsidRPr="00FF7F6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4085" cy="9251950"/>
            <wp:effectExtent l="0" t="0" r="571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16F" w:rsidRPr="00FF7F6F" w:rsidRDefault="0037016F" w:rsidP="0037016F">
      <w:pPr>
        <w:ind w:firstLine="0"/>
        <w:jc w:val="center"/>
        <w:rPr>
          <w:sz w:val="24"/>
          <w:szCs w:val="24"/>
        </w:rPr>
      </w:pPr>
      <w:proofErr w:type="gramStart"/>
      <w:r w:rsidRPr="00FF7F6F">
        <w:rPr>
          <w:sz w:val="24"/>
          <w:szCs w:val="24"/>
        </w:rPr>
        <w:lastRenderedPageBreak/>
        <w:t>Городское</w:t>
      </w:r>
      <w:proofErr w:type="gramEnd"/>
      <w:r w:rsidRPr="00FF7F6F">
        <w:rPr>
          <w:sz w:val="24"/>
          <w:szCs w:val="24"/>
        </w:rPr>
        <w:t xml:space="preserve"> и сельские поселения,</w:t>
      </w:r>
    </w:p>
    <w:p w:rsidR="0037016F" w:rsidRPr="00FF7F6F" w:rsidRDefault="0037016F" w:rsidP="0037016F">
      <w:pPr>
        <w:ind w:firstLine="0"/>
        <w:jc w:val="center"/>
        <w:rPr>
          <w:sz w:val="24"/>
          <w:szCs w:val="24"/>
        </w:rPr>
      </w:pPr>
      <w:r w:rsidRPr="00FF7F6F">
        <w:rPr>
          <w:sz w:val="24"/>
          <w:szCs w:val="24"/>
        </w:rPr>
        <w:t>входящие в состав муниципального образования</w:t>
      </w:r>
    </w:p>
    <w:p w:rsidR="001B4912" w:rsidRPr="00FF7F6F" w:rsidRDefault="0037016F" w:rsidP="0037016F">
      <w:pPr>
        <w:ind w:firstLine="0"/>
        <w:jc w:val="center"/>
        <w:rPr>
          <w:sz w:val="24"/>
          <w:szCs w:val="24"/>
        </w:rPr>
      </w:pPr>
      <w:r w:rsidRPr="00FF7F6F">
        <w:rPr>
          <w:sz w:val="24"/>
          <w:szCs w:val="24"/>
        </w:rPr>
        <w:t>«Спасский муниципальный район»</w:t>
      </w:r>
    </w:p>
    <w:p w:rsidR="0037016F" w:rsidRPr="00FF7F6F" w:rsidRDefault="0037016F" w:rsidP="0037016F">
      <w:pPr>
        <w:ind w:firstLine="0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669"/>
        <w:gridCol w:w="6149"/>
        <w:gridCol w:w="821"/>
      </w:tblGrid>
      <w:tr w:rsidR="0054297B" w:rsidRPr="00FF7F6F" w:rsidTr="0097217F">
        <w:trPr>
          <w:trHeight w:val="37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97B" w:rsidRPr="00FF7F6F" w:rsidRDefault="007C4CE7" w:rsidP="0054297B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№</w:t>
            </w:r>
            <w:r w:rsidR="0054297B" w:rsidRPr="00FF7F6F">
              <w:rPr>
                <w:sz w:val="24"/>
                <w:szCs w:val="24"/>
              </w:rPr>
              <w:t>на карте-схеме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97B" w:rsidRPr="00FF7F6F" w:rsidRDefault="0054297B" w:rsidP="0054297B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54297B" w:rsidRPr="00FF7F6F" w:rsidRDefault="0054297B" w:rsidP="0054297B">
            <w:pPr>
              <w:ind w:right="3885" w:firstLine="0"/>
              <w:jc w:val="center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город Болгар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Аграмаковское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Антоновское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Бураковское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Измерское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Иске-Рязапское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Кимовское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suppressAutoHyphens/>
              <w:ind w:right="3885" w:firstLine="0"/>
              <w:rPr>
                <w:sz w:val="24"/>
                <w:szCs w:val="24"/>
                <w:lang w:eastAsia="ar-SA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Краснослободское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suppressAutoHyphens/>
              <w:ind w:right="3885" w:firstLine="0"/>
              <w:rPr>
                <w:sz w:val="24"/>
                <w:szCs w:val="24"/>
                <w:lang w:eastAsia="ar-SA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Кузнечихинское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suppressAutoHyphens/>
              <w:ind w:right="3885" w:firstLine="0"/>
              <w:rPr>
                <w:sz w:val="24"/>
                <w:szCs w:val="24"/>
                <w:lang w:eastAsia="ar-SA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Кураловское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suppressAutoHyphens/>
              <w:ind w:right="3885" w:firstLine="0"/>
              <w:rPr>
                <w:sz w:val="24"/>
                <w:szCs w:val="24"/>
                <w:lang w:eastAsia="ar-SA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11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Никольское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suppressAutoHyphens/>
              <w:ind w:right="3885" w:firstLine="0"/>
              <w:rPr>
                <w:sz w:val="24"/>
                <w:szCs w:val="24"/>
                <w:lang w:eastAsia="ar-SA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12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Полянское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7F6F">
              <w:rPr>
                <w:sz w:val="24"/>
                <w:szCs w:val="24"/>
              </w:rPr>
              <w:t>1</w:t>
            </w:r>
            <w:r w:rsidRPr="00FF7F6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Среднеюрткульское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Трехозерское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Чэчэклинское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37016F" w:rsidP="0037016F">
            <w:pPr>
              <w:ind w:right="3885" w:firstLine="0"/>
              <w:rPr>
                <w:sz w:val="24"/>
                <w:szCs w:val="24"/>
              </w:rPr>
            </w:pPr>
          </w:p>
        </w:tc>
      </w:tr>
      <w:tr w:rsidR="0037016F" w:rsidRPr="00FF7F6F" w:rsidTr="0097217F">
        <w:trPr>
          <w:trHeight w:val="37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6F" w:rsidRPr="00FF7F6F" w:rsidRDefault="0037016F" w:rsidP="0037016F">
            <w:pPr>
              <w:ind w:firstLine="0"/>
              <w:jc w:val="center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16F" w:rsidRPr="00FF7F6F" w:rsidRDefault="0037016F" w:rsidP="0034055B">
            <w:pPr>
              <w:ind w:firstLine="0"/>
              <w:rPr>
                <w:sz w:val="24"/>
                <w:szCs w:val="24"/>
              </w:rPr>
            </w:pPr>
            <w:proofErr w:type="spellStart"/>
            <w:r w:rsidRPr="00FF7F6F">
              <w:rPr>
                <w:sz w:val="24"/>
                <w:szCs w:val="24"/>
              </w:rPr>
              <w:t>Ямбухтинское</w:t>
            </w:r>
            <w:proofErr w:type="spellEnd"/>
            <w:r w:rsidRPr="00FF7F6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</w:tcBorders>
          </w:tcPr>
          <w:p w:rsidR="0037016F" w:rsidRPr="00FF7F6F" w:rsidRDefault="00F54E2F" w:rsidP="0034055B">
            <w:pPr>
              <w:ind w:firstLine="0"/>
              <w:rPr>
                <w:sz w:val="24"/>
                <w:szCs w:val="24"/>
              </w:rPr>
            </w:pPr>
            <w:r w:rsidRPr="00FF7F6F">
              <w:rPr>
                <w:sz w:val="24"/>
                <w:szCs w:val="24"/>
              </w:rPr>
              <w:t>»;</w:t>
            </w:r>
          </w:p>
        </w:tc>
      </w:tr>
    </w:tbl>
    <w:p w:rsidR="00305B52" w:rsidRPr="00FF7F6F" w:rsidRDefault="00305B52" w:rsidP="00BC46B5">
      <w:pPr>
        <w:spacing w:line="192" w:lineRule="auto"/>
        <w:ind w:firstLine="0"/>
        <w:rPr>
          <w:sz w:val="24"/>
          <w:szCs w:val="24"/>
        </w:rPr>
      </w:pPr>
    </w:p>
    <w:p w:rsidR="006E0322" w:rsidRPr="00FF7F6F" w:rsidRDefault="006E0322" w:rsidP="00C82BAB">
      <w:pPr>
        <w:ind w:firstLine="708"/>
        <w:rPr>
          <w:sz w:val="24"/>
          <w:szCs w:val="24"/>
        </w:rPr>
      </w:pPr>
      <w:r w:rsidRPr="00FF7F6F">
        <w:rPr>
          <w:sz w:val="24"/>
          <w:szCs w:val="24"/>
        </w:rPr>
        <w:t>2) абзац пятый приложения 3 изложить в следующей редакции:</w:t>
      </w:r>
    </w:p>
    <w:p w:rsidR="006E0322" w:rsidRPr="00FF7F6F" w:rsidRDefault="006E0322" w:rsidP="006E0322">
      <w:pPr>
        <w:jc w:val="both"/>
        <w:rPr>
          <w:sz w:val="24"/>
          <w:szCs w:val="24"/>
        </w:rPr>
      </w:pPr>
      <w:proofErr w:type="gramStart"/>
      <w:r w:rsidRPr="00FF7F6F">
        <w:rPr>
          <w:sz w:val="24"/>
          <w:szCs w:val="24"/>
        </w:rPr>
        <w:t xml:space="preserve">«Граница муниципального образования «город Болгар» по </w:t>
      </w:r>
      <w:proofErr w:type="spellStart"/>
      <w:r w:rsidRPr="00FF7F6F">
        <w:rPr>
          <w:sz w:val="24"/>
          <w:szCs w:val="24"/>
        </w:rPr>
        <w:t>смежеству</w:t>
      </w:r>
      <w:proofErr w:type="spellEnd"/>
      <w:r w:rsidRPr="00FF7F6F">
        <w:rPr>
          <w:sz w:val="24"/>
          <w:szCs w:val="24"/>
        </w:rPr>
        <w:t xml:space="preserve"> с Приволжским сельским поселением проходит от узловой точки 2 ломаной линией на юг 8,4 км по акватории Куйбышевского водохранилища до его берега, идет на восток 550 м по данному берегу, далее проходит на юго-восток 100 м по западной границе лесного квартала 53 Спасского участкового лесничества Государственного бюджетного учреждения Республики Татарстан «Болгарское лесничество», на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 xml:space="preserve">запад 40 м по южной границе массива леса, затем проходит на юг 1,2 км по сельскохозяйственным угодьям вдоль западной окраины поселка Приволжский, пересекая полосу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 xml:space="preserve">, на юго-запад 250 м по восточной границе полосы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 проходит ломаной линией на юго-восток 700 м по сельскохозяйственным угодьям до массива леса, на северо-восток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 xml:space="preserve">1,25 км по северо-западной границе лесного квартала 73 Спасского участкового лесничества Государственного бюджетного учреждения Республики Татарстан «Болгарское лесничество», на север 250 м по сельскохозяйственным угодьям, 150 м по западной границе лесного квартала 72 Спасского участкового лесничества Государственного бюджетного учреждения Республики Татарстан «Болгарское лесничество», 120 м по сельскохозяйственным угодьям, пересекая полосу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 на запад 300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 xml:space="preserve">м по северной границе полосы отвода указанной автодороги, на север 400 м по западной границе полосы отвода профилированной автодороги, на северо-запад 500 м по восточной окраине поселка Приволжский, на север 250 м до берега Куйбышевского водохранилища, пересекая массив леса, идет на восток 650 м по данному берегу, далее проходит ломаной линией на юго-запад, на юг </w:t>
      </w:r>
      <w:r w:rsidRPr="00FF7F6F">
        <w:rPr>
          <w:sz w:val="24"/>
          <w:szCs w:val="24"/>
        </w:rPr>
        <w:lastRenderedPageBreak/>
        <w:t>25 м, пересекая заболоченный берег</w:t>
      </w:r>
      <w:proofErr w:type="gramEnd"/>
      <w:r w:rsidRPr="00FF7F6F">
        <w:rPr>
          <w:sz w:val="24"/>
          <w:szCs w:val="24"/>
        </w:rPr>
        <w:t xml:space="preserve">, </w:t>
      </w:r>
      <w:proofErr w:type="gramStart"/>
      <w:r w:rsidRPr="00FF7F6F">
        <w:rPr>
          <w:sz w:val="24"/>
          <w:szCs w:val="24"/>
        </w:rPr>
        <w:t xml:space="preserve">ломаной линией на юго-запад 600 м и на юго-восток 550 м по западной границе лесных кварталов 54, 61, идет 50 м по западной границе массива леса, 150 м по сельскохозяйственным угодьям, 50 м по западной границе лесного квартала 61 и 100 м по сельскохозяйственным угодьям, затем </w:t>
      </w:r>
      <w:r w:rsidR="00851B11" w:rsidRPr="00FF7F6F">
        <w:rPr>
          <w:sz w:val="24"/>
          <w:szCs w:val="24"/>
        </w:rPr>
        <w:t xml:space="preserve">идет на восток ломаной линией </w:t>
      </w:r>
      <w:r w:rsidRPr="00FF7F6F">
        <w:rPr>
          <w:sz w:val="24"/>
          <w:szCs w:val="24"/>
        </w:rPr>
        <w:t xml:space="preserve">2,4 км по автодороге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>проходит по сельскохозяйственным угодьям на северо-восток 900 м, на юго-восток 400 м, на юго-запад 800 м, на запад 600 м, ломаной линией на юго-восток 850 м и на юго-запад 1,0 км, затем идет 200 м на запад по северной и 200 м на юг ломаной линией по западной границам лесной полосы, далее проходит по сельскохозяйственным угодьям на юго-запад 300 м</w:t>
      </w:r>
      <w:proofErr w:type="gramEnd"/>
      <w:r w:rsidRPr="00FF7F6F">
        <w:rPr>
          <w:sz w:val="24"/>
          <w:szCs w:val="24"/>
        </w:rPr>
        <w:t xml:space="preserve">, </w:t>
      </w:r>
      <w:proofErr w:type="gramStart"/>
      <w:r w:rsidRPr="00FF7F6F">
        <w:rPr>
          <w:sz w:val="24"/>
          <w:szCs w:val="24"/>
        </w:rPr>
        <w:t>на юго-восток 200 м, пересекая ручей, на юго-запад</w:t>
      </w:r>
      <w:r w:rsidR="007C4CE7" w:rsidRPr="00FF7F6F">
        <w:rPr>
          <w:sz w:val="24"/>
          <w:szCs w:val="24"/>
        </w:rPr>
        <w:t xml:space="preserve"> </w:t>
      </w:r>
      <w:r w:rsidRPr="00FF7F6F">
        <w:rPr>
          <w:sz w:val="24"/>
          <w:szCs w:val="24"/>
        </w:rPr>
        <w:t>1,0 км, идет 1,4 км по юго-восточной границе лесной полосы, затем идет на юг ломаной линией 200 м по сельскохозяйственным угодьям, далее проходит на запад 200 м по северной, на юго-запад 500 м по северо-западной и на юг 300 м по западной границам лесных посадок, затем идет ломаной линией на юго-запад 150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>м, пересекая лесные полосы, далее проходит на запад 100 м по южной границе лесной полосы, 100 м по сельскохозяйственным угодьям, 750 м по южной границе лесной полосы, 100 м по сельскохозяйственным угодьям, 200 м по южной границе лесной полосы, затем идет на юг 150 м по сельскохозяйственным угодьям, 650 м по западной границе лесной полосы до узловой точки 3, расположенной</w:t>
      </w:r>
      <w:proofErr w:type="gramEnd"/>
      <w:r w:rsidRPr="00FF7F6F">
        <w:rPr>
          <w:sz w:val="24"/>
          <w:szCs w:val="24"/>
        </w:rPr>
        <w:t xml:space="preserve"> в 3,0 км на северо-восток от села Три Озера на стыке границ муниципального образования «город Болгар», Приволжского и </w:t>
      </w:r>
      <w:proofErr w:type="spellStart"/>
      <w:r w:rsidRPr="00FF7F6F">
        <w:rPr>
          <w:sz w:val="24"/>
          <w:szCs w:val="24"/>
        </w:rPr>
        <w:t>Трехозерского</w:t>
      </w:r>
      <w:proofErr w:type="spellEnd"/>
      <w:r w:rsidRPr="00FF7F6F">
        <w:rPr>
          <w:sz w:val="24"/>
          <w:szCs w:val="24"/>
        </w:rPr>
        <w:t xml:space="preserve"> сельских поселений</w:t>
      </w:r>
      <w:proofErr w:type="gramStart"/>
      <w:r w:rsidRPr="00FF7F6F">
        <w:rPr>
          <w:sz w:val="24"/>
          <w:szCs w:val="24"/>
        </w:rPr>
        <w:t>.»;</w:t>
      </w:r>
      <w:proofErr w:type="gramEnd"/>
    </w:p>
    <w:p w:rsidR="00E35109" w:rsidRPr="00FF7F6F" w:rsidRDefault="006E0322" w:rsidP="00C82BAB">
      <w:pPr>
        <w:ind w:firstLine="708"/>
        <w:rPr>
          <w:sz w:val="24"/>
          <w:szCs w:val="24"/>
        </w:rPr>
      </w:pPr>
      <w:r w:rsidRPr="00FF7F6F">
        <w:rPr>
          <w:sz w:val="24"/>
          <w:szCs w:val="24"/>
        </w:rPr>
        <w:t>3) абзац шестой приложения 16 изложить в следующей редакции:</w:t>
      </w:r>
    </w:p>
    <w:p w:rsidR="006E0322" w:rsidRPr="00FF7F6F" w:rsidRDefault="00E35109" w:rsidP="00E35109">
      <w:pPr>
        <w:jc w:val="both"/>
        <w:rPr>
          <w:sz w:val="24"/>
          <w:szCs w:val="24"/>
        </w:rPr>
      </w:pPr>
      <w:proofErr w:type="gramStart"/>
      <w:r w:rsidRPr="00FF7F6F">
        <w:rPr>
          <w:sz w:val="24"/>
          <w:szCs w:val="24"/>
        </w:rPr>
        <w:t xml:space="preserve">«Граница Приволжского сельского поселения по </w:t>
      </w:r>
      <w:proofErr w:type="spellStart"/>
      <w:r w:rsidRPr="00FF7F6F">
        <w:rPr>
          <w:sz w:val="24"/>
          <w:szCs w:val="24"/>
        </w:rPr>
        <w:t>смежеству</w:t>
      </w:r>
      <w:proofErr w:type="spellEnd"/>
      <w:r w:rsidRPr="00FF7F6F">
        <w:rPr>
          <w:sz w:val="24"/>
          <w:szCs w:val="24"/>
        </w:rPr>
        <w:t xml:space="preserve"> с муниципальным образованием «город Болгар» проходит от узловой точки 2 ломаной линией на юг 8,4 км по акватории Куйбышевского водохранилища до его берега, идет на восток 550 м по данному берегу, далее проходит на юго-восток 100 м по западной границе лесного квартала 53 Спасского участкового лесничества Государственного бюджетного учреждения Республики Татарстан «Болгарское лесничество», на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 xml:space="preserve">запад 40 м по южной границе массива леса, затем проходит на юг 1,2 км по сельскохозяйственным угодьям вдоль западной окраины поселка Приволжский, пересекая полосу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 xml:space="preserve">, на юго-запад 250 м по восточной границе полосы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 проходит ломаной линией на юго-восток 700 м по сельскохозяйственным угодьям до массива леса, на северо-восток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 xml:space="preserve">1,25 км по северо-западной границе лесного квартала 73 Спасского участкового лесничества Государственного бюджетного учреждения Республики Татарстан «Болгарское лесничество», на север 250 м по сельскохозяйственным угодьям, 150 м по западной границе лесного квартала 72 Спасского участкового лесничества Государственного бюджетного учреждения Республики Татарстан «Болгарское лесничество», 120 м по сельскохозяйственным угодьям, пересекая полосу отвода автодороги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 на запад 300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>м по северной границе полосы отвода указанной автодороги, на север 400 м по западной границе полосы отвода профилированной автодороги, на северо-запад 500 м по восточной окраине поселка Приволжский, на север 250 м до берега Куйбышевского водохранилища, пересекая массив леса, идет на восток 650 м по данному берегу, далее проходит ломаной линией на юго-запад, на юг 25 м, пересекая заболоченный берег</w:t>
      </w:r>
      <w:proofErr w:type="gramEnd"/>
      <w:r w:rsidRPr="00FF7F6F">
        <w:rPr>
          <w:sz w:val="24"/>
          <w:szCs w:val="24"/>
        </w:rPr>
        <w:t xml:space="preserve">, </w:t>
      </w:r>
      <w:proofErr w:type="gramStart"/>
      <w:r w:rsidRPr="00FF7F6F">
        <w:rPr>
          <w:sz w:val="24"/>
          <w:szCs w:val="24"/>
        </w:rPr>
        <w:t>ломаной линией на юго-запад 600 м и на юго-восток 550 м по западной границе лесных кварталов 54, 61, идет 50 м по западной границе массива леса, 150 м по сельскохозяйственным угодьям, 50 м по западной границе лесного квартала 61 и 100 м по сельскохозяйственным угодьям, затем идет на восток ломаной линией</w:t>
      </w:r>
      <w:r w:rsidR="007C4CE7" w:rsidRPr="00FF7F6F">
        <w:rPr>
          <w:sz w:val="24"/>
          <w:szCs w:val="24"/>
        </w:rPr>
        <w:t xml:space="preserve"> </w:t>
      </w:r>
      <w:r w:rsidRPr="00FF7F6F">
        <w:rPr>
          <w:sz w:val="24"/>
          <w:szCs w:val="24"/>
        </w:rPr>
        <w:t xml:space="preserve">2,4 км по автодороге «Базарные Матаки – Болгар» – </w:t>
      </w:r>
      <w:proofErr w:type="spellStart"/>
      <w:r w:rsidRPr="00FF7F6F">
        <w:rPr>
          <w:sz w:val="24"/>
          <w:szCs w:val="24"/>
        </w:rPr>
        <w:t>Ржавец</w:t>
      </w:r>
      <w:proofErr w:type="spellEnd"/>
      <w:r w:rsidRPr="00FF7F6F">
        <w:rPr>
          <w:sz w:val="24"/>
          <w:szCs w:val="24"/>
        </w:rPr>
        <w:t>, далее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>проходит по сельскохозяйственным угодьям на северо-восток 900 м, на юго-восток 400 м, на юго-запад 800 м, на запад 600 м, ломаной линией на юго-восток 850 м и на юго-запад 1,0 км, затем идет 200 м на запад по северной и 200 м на юг ломаной линией по западной границам лесной полосы, далее проходит по сельскохозяйственным угодьям на юго-запад 300 м</w:t>
      </w:r>
      <w:proofErr w:type="gramEnd"/>
      <w:r w:rsidRPr="00FF7F6F">
        <w:rPr>
          <w:sz w:val="24"/>
          <w:szCs w:val="24"/>
        </w:rPr>
        <w:t xml:space="preserve">, </w:t>
      </w:r>
      <w:proofErr w:type="gramStart"/>
      <w:r w:rsidRPr="00FF7F6F">
        <w:rPr>
          <w:sz w:val="24"/>
          <w:szCs w:val="24"/>
        </w:rPr>
        <w:t>на юго-восток 200 м, пересекая ручей, на юго-запад</w:t>
      </w:r>
      <w:r w:rsidR="007C4CE7" w:rsidRPr="00FF7F6F">
        <w:rPr>
          <w:sz w:val="24"/>
          <w:szCs w:val="24"/>
        </w:rPr>
        <w:t xml:space="preserve"> </w:t>
      </w:r>
      <w:r w:rsidRPr="00FF7F6F">
        <w:rPr>
          <w:sz w:val="24"/>
          <w:szCs w:val="24"/>
        </w:rPr>
        <w:t xml:space="preserve">1,0 км, идет 1,4 км по юго-восточной границе лесной полосы, затем идет на юг ломаной линией 200 м по сельскохозяйственным угодьям, далее проходит на запад 200 м по северной, на юго-запад 500 м по </w:t>
      </w:r>
      <w:r w:rsidRPr="00FF7F6F">
        <w:rPr>
          <w:sz w:val="24"/>
          <w:szCs w:val="24"/>
        </w:rPr>
        <w:lastRenderedPageBreak/>
        <w:t>северо-западной и на юг 300 м по западной границам лесных посадок, затем идет ломаной линией на юго-запад 150</w:t>
      </w:r>
      <w:proofErr w:type="gramEnd"/>
      <w:r w:rsidRPr="00FF7F6F">
        <w:rPr>
          <w:sz w:val="24"/>
          <w:szCs w:val="24"/>
        </w:rPr>
        <w:t xml:space="preserve"> </w:t>
      </w:r>
      <w:proofErr w:type="gramStart"/>
      <w:r w:rsidRPr="00FF7F6F">
        <w:rPr>
          <w:sz w:val="24"/>
          <w:szCs w:val="24"/>
        </w:rPr>
        <w:t>м, пересекая лесные полосы, далее проходит на запад 100 м по южной границе лесной полосы, 100 м по сельскохозяйственным угодьям, 750 м по южной границе лесной полосы, 100 м по сельскохозяйственным угодьям, 200 м по южной границе лесной полосы, затем идет на юг 150 м по сельскохозяйственным угодьям, 650 м по западной границе лесной полосы до узловой точки 3, расположенной</w:t>
      </w:r>
      <w:proofErr w:type="gramEnd"/>
      <w:r w:rsidRPr="00FF7F6F">
        <w:rPr>
          <w:sz w:val="24"/>
          <w:szCs w:val="24"/>
        </w:rPr>
        <w:t xml:space="preserve"> в 3,0 км на северо-восток от села Три Озера на стыке границ муниципального образования «город Болгар», Приволжского и </w:t>
      </w:r>
      <w:proofErr w:type="spellStart"/>
      <w:r w:rsidRPr="00FF7F6F">
        <w:rPr>
          <w:sz w:val="24"/>
          <w:szCs w:val="24"/>
        </w:rPr>
        <w:t>Трехозерского</w:t>
      </w:r>
      <w:proofErr w:type="spellEnd"/>
      <w:r w:rsidRPr="00FF7F6F">
        <w:rPr>
          <w:sz w:val="24"/>
          <w:szCs w:val="24"/>
        </w:rPr>
        <w:t xml:space="preserve"> сельских поселений</w:t>
      </w:r>
      <w:proofErr w:type="gramStart"/>
      <w:r w:rsidRPr="00FF7F6F">
        <w:rPr>
          <w:sz w:val="24"/>
          <w:szCs w:val="24"/>
        </w:rPr>
        <w:t>.».</w:t>
      </w:r>
      <w:proofErr w:type="gramEnd"/>
    </w:p>
    <w:p w:rsidR="00BC46B5" w:rsidRPr="00FF7F6F" w:rsidRDefault="00BC46B5" w:rsidP="00BC46B5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FF7F6F">
        <w:rPr>
          <w:b/>
          <w:sz w:val="24"/>
          <w:szCs w:val="24"/>
        </w:rPr>
        <w:t xml:space="preserve">Статья 3 </w:t>
      </w:r>
    </w:p>
    <w:p w:rsidR="00BC46B5" w:rsidRPr="00FF7F6F" w:rsidRDefault="00BC46B5" w:rsidP="00BC46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7F6F">
        <w:rPr>
          <w:sz w:val="24"/>
          <w:szCs w:val="24"/>
        </w:rPr>
        <w:t xml:space="preserve">Настоящий Закон вступает в силу </w:t>
      </w:r>
      <w:r w:rsidR="00CA40DB" w:rsidRPr="00FF7F6F">
        <w:rPr>
          <w:sz w:val="24"/>
          <w:szCs w:val="24"/>
        </w:rPr>
        <w:t xml:space="preserve">со </w:t>
      </w:r>
      <w:r w:rsidRPr="00FF7F6F">
        <w:rPr>
          <w:sz w:val="24"/>
          <w:szCs w:val="24"/>
        </w:rPr>
        <w:t>дня его официального опубликования.</w:t>
      </w:r>
    </w:p>
    <w:p w:rsidR="0034055B" w:rsidRPr="00FF7F6F" w:rsidRDefault="0034055B" w:rsidP="00305B52">
      <w:pPr>
        <w:ind w:firstLine="0"/>
        <w:rPr>
          <w:sz w:val="24"/>
          <w:szCs w:val="24"/>
        </w:rPr>
      </w:pPr>
    </w:p>
    <w:p w:rsidR="00305B52" w:rsidRPr="00FF7F6F" w:rsidRDefault="00305B52" w:rsidP="00E35109">
      <w:pPr>
        <w:ind w:firstLine="567"/>
        <w:rPr>
          <w:sz w:val="24"/>
          <w:szCs w:val="24"/>
        </w:rPr>
      </w:pPr>
      <w:r w:rsidRPr="00FF7F6F">
        <w:rPr>
          <w:sz w:val="24"/>
          <w:szCs w:val="24"/>
        </w:rPr>
        <w:t xml:space="preserve">Глава (Раис) </w:t>
      </w:r>
    </w:p>
    <w:p w:rsidR="00A026F8" w:rsidRPr="00FF7F6F" w:rsidRDefault="00305B52" w:rsidP="007C4CE7">
      <w:pPr>
        <w:ind w:firstLine="0"/>
        <w:rPr>
          <w:sz w:val="24"/>
          <w:szCs w:val="24"/>
        </w:rPr>
      </w:pPr>
      <w:r w:rsidRPr="00FF7F6F">
        <w:rPr>
          <w:sz w:val="24"/>
          <w:szCs w:val="24"/>
        </w:rPr>
        <w:t>Республики Татарстан</w:t>
      </w:r>
      <w:r w:rsidR="00E35109" w:rsidRPr="00FF7F6F">
        <w:rPr>
          <w:sz w:val="24"/>
          <w:szCs w:val="24"/>
        </w:rPr>
        <w:tab/>
      </w:r>
      <w:r w:rsidR="007C4CE7" w:rsidRPr="00FF7F6F">
        <w:rPr>
          <w:sz w:val="24"/>
          <w:szCs w:val="24"/>
        </w:rPr>
        <w:tab/>
      </w:r>
      <w:r w:rsidR="007C4CE7" w:rsidRPr="00FF7F6F">
        <w:rPr>
          <w:sz w:val="24"/>
          <w:szCs w:val="24"/>
        </w:rPr>
        <w:tab/>
      </w:r>
      <w:r w:rsidR="007C4CE7" w:rsidRPr="00FF7F6F">
        <w:rPr>
          <w:sz w:val="24"/>
          <w:szCs w:val="24"/>
        </w:rPr>
        <w:tab/>
      </w:r>
      <w:r w:rsidR="007C4CE7" w:rsidRPr="00FF7F6F">
        <w:rPr>
          <w:sz w:val="24"/>
          <w:szCs w:val="24"/>
        </w:rPr>
        <w:tab/>
        <w:t>Р.Н.МИННИХАНОВ</w:t>
      </w:r>
    </w:p>
    <w:p w:rsidR="007C4CE7" w:rsidRPr="00FF7F6F" w:rsidRDefault="007C4CE7" w:rsidP="002F710C">
      <w:pPr>
        <w:tabs>
          <w:tab w:val="left" w:pos="0"/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</w:p>
    <w:p w:rsidR="002F710C" w:rsidRPr="00FF7F6F" w:rsidRDefault="002F710C" w:rsidP="002F710C">
      <w:pPr>
        <w:tabs>
          <w:tab w:val="left" w:pos="0"/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FF7F6F">
        <w:rPr>
          <w:rFonts w:eastAsia="Calibri" w:cs="Times New Roman"/>
          <w:sz w:val="24"/>
          <w:szCs w:val="24"/>
        </w:rPr>
        <w:t>Казань, Кремль</w:t>
      </w:r>
      <w:r w:rsidR="007C4CE7" w:rsidRPr="00FF7F6F">
        <w:rPr>
          <w:rFonts w:eastAsia="Calibri" w:cs="Times New Roman"/>
          <w:sz w:val="24"/>
          <w:szCs w:val="24"/>
        </w:rPr>
        <w:t>.</w:t>
      </w:r>
    </w:p>
    <w:p w:rsidR="002F710C" w:rsidRPr="00FF7F6F" w:rsidRDefault="006E0422" w:rsidP="002F710C">
      <w:pPr>
        <w:tabs>
          <w:tab w:val="left" w:pos="0"/>
          <w:tab w:val="left" w:pos="1134"/>
        </w:tabs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FF7F6F">
        <w:rPr>
          <w:rFonts w:eastAsia="Calibri" w:cs="Times New Roman"/>
          <w:sz w:val="24"/>
          <w:szCs w:val="24"/>
        </w:rPr>
        <w:t>20</w:t>
      </w:r>
      <w:r w:rsidR="002F710C" w:rsidRPr="00FF7F6F">
        <w:rPr>
          <w:rFonts w:eastAsia="Calibri" w:cs="Times New Roman"/>
          <w:sz w:val="24"/>
          <w:szCs w:val="24"/>
        </w:rPr>
        <w:t xml:space="preserve"> июня 2023 года</w:t>
      </w:r>
      <w:r w:rsidR="007C4CE7" w:rsidRPr="00FF7F6F">
        <w:rPr>
          <w:rFonts w:eastAsia="Calibri" w:cs="Times New Roman"/>
          <w:sz w:val="24"/>
          <w:szCs w:val="24"/>
        </w:rPr>
        <w:t>.</w:t>
      </w:r>
    </w:p>
    <w:p w:rsidR="002F710C" w:rsidRPr="00FF7F6F" w:rsidRDefault="007C4CE7" w:rsidP="002F710C">
      <w:pPr>
        <w:tabs>
          <w:tab w:val="left" w:pos="7938"/>
        </w:tabs>
        <w:ind w:firstLine="0"/>
        <w:rPr>
          <w:sz w:val="24"/>
          <w:szCs w:val="24"/>
        </w:rPr>
      </w:pPr>
      <w:r w:rsidRPr="00FF7F6F">
        <w:rPr>
          <w:rFonts w:eastAsia="Calibri" w:cs="Times New Roman"/>
          <w:sz w:val="24"/>
          <w:szCs w:val="24"/>
        </w:rPr>
        <w:t>№</w:t>
      </w:r>
      <w:r w:rsidR="006E0422" w:rsidRPr="00FF7F6F">
        <w:rPr>
          <w:rFonts w:eastAsia="Calibri" w:cs="Times New Roman"/>
          <w:sz w:val="24"/>
          <w:szCs w:val="24"/>
        </w:rPr>
        <w:t>56</w:t>
      </w:r>
      <w:bookmarkStart w:id="0" w:name="_GoBack"/>
      <w:bookmarkEnd w:id="0"/>
      <w:r w:rsidR="002F710C" w:rsidRPr="00FF7F6F">
        <w:rPr>
          <w:rFonts w:eastAsia="Calibri" w:cs="Times New Roman"/>
          <w:sz w:val="24"/>
          <w:szCs w:val="24"/>
        </w:rPr>
        <w:t>-ЗРТ</w:t>
      </w:r>
      <w:r w:rsidRPr="00FF7F6F">
        <w:rPr>
          <w:rFonts w:eastAsia="Calibri" w:cs="Times New Roman"/>
          <w:sz w:val="24"/>
          <w:szCs w:val="24"/>
        </w:rPr>
        <w:t>.</w:t>
      </w:r>
    </w:p>
    <w:p w:rsidR="002F710C" w:rsidRPr="00FF7F6F" w:rsidRDefault="002F710C" w:rsidP="00E35109">
      <w:pPr>
        <w:tabs>
          <w:tab w:val="left" w:pos="7938"/>
        </w:tabs>
        <w:ind w:firstLine="0"/>
        <w:rPr>
          <w:sz w:val="24"/>
          <w:szCs w:val="24"/>
        </w:rPr>
        <w:sectPr w:rsidR="002F710C" w:rsidRPr="00FF7F6F" w:rsidSect="00BC46B5">
          <w:headerReference w:type="default" r:id="rId7"/>
          <w:footerReference w:type="default" r:id="rId8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</w:p>
    <w:p w:rsidR="006E13BF" w:rsidRPr="00FF7F6F" w:rsidRDefault="002A5188" w:rsidP="00E35109">
      <w:pPr>
        <w:tabs>
          <w:tab w:val="left" w:pos="7938"/>
        </w:tabs>
        <w:ind w:firstLine="0"/>
        <w:rPr>
          <w:sz w:val="24"/>
          <w:szCs w:val="24"/>
        </w:rPr>
      </w:pPr>
      <w:r w:rsidRPr="00FF7F6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964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3BF" w:rsidRPr="00FF7F6F" w:rsidSect="00BD30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06" w:rsidRDefault="005D6606" w:rsidP="005A6D17">
      <w:r>
        <w:separator/>
      </w:r>
    </w:p>
  </w:endnote>
  <w:endnote w:type="continuationSeparator" w:id="0">
    <w:p w:rsidR="005D6606" w:rsidRDefault="005D6606" w:rsidP="005A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7" w:rsidRDefault="005A6D17">
    <w:pPr>
      <w:pStyle w:val="a8"/>
      <w:jc w:val="center"/>
    </w:pPr>
  </w:p>
  <w:p w:rsidR="005A6D17" w:rsidRDefault="005A6D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06" w:rsidRDefault="005D6606" w:rsidP="005A6D17">
      <w:r>
        <w:separator/>
      </w:r>
    </w:p>
  </w:footnote>
  <w:footnote w:type="continuationSeparator" w:id="0">
    <w:p w:rsidR="005D6606" w:rsidRDefault="005D6606" w:rsidP="005A6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988"/>
      <w:docPartObj>
        <w:docPartGallery w:val="Page Numbers (Top of Page)"/>
        <w:docPartUnique/>
      </w:docPartObj>
    </w:sdtPr>
    <w:sdtContent>
      <w:p w:rsidR="00BD3076" w:rsidRDefault="00315EBD">
        <w:pPr>
          <w:pStyle w:val="a6"/>
          <w:jc w:val="center"/>
        </w:pPr>
        <w:r>
          <w:fldChar w:fldCharType="begin"/>
        </w:r>
        <w:r w:rsidR="00906F27">
          <w:instrText xml:space="preserve"> PAGE   \* MERGEFORMAT </w:instrText>
        </w:r>
        <w:r>
          <w:fldChar w:fldCharType="separate"/>
        </w:r>
        <w:r w:rsidR="00FF7F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4650" w:rsidRDefault="00C946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110"/>
    <w:rsid w:val="00032A59"/>
    <w:rsid w:val="000414FB"/>
    <w:rsid w:val="000A4661"/>
    <w:rsid w:val="00117065"/>
    <w:rsid w:val="001539B3"/>
    <w:rsid w:val="0017358A"/>
    <w:rsid w:val="001B4912"/>
    <w:rsid w:val="001B4D8E"/>
    <w:rsid w:val="001D7A72"/>
    <w:rsid w:val="001E20F9"/>
    <w:rsid w:val="00201382"/>
    <w:rsid w:val="00207606"/>
    <w:rsid w:val="00246110"/>
    <w:rsid w:val="00270D6A"/>
    <w:rsid w:val="00277C64"/>
    <w:rsid w:val="002A5188"/>
    <w:rsid w:val="002F1EBA"/>
    <w:rsid w:val="002F710C"/>
    <w:rsid w:val="00305B52"/>
    <w:rsid w:val="00315EBD"/>
    <w:rsid w:val="00327187"/>
    <w:rsid w:val="0034055B"/>
    <w:rsid w:val="0035195E"/>
    <w:rsid w:val="0037016F"/>
    <w:rsid w:val="00372005"/>
    <w:rsid w:val="00391827"/>
    <w:rsid w:val="00395A5F"/>
    <w:rsid w:val="0040014B"/>
    <w:rsid w:val="00421E6F"/>
    <w:rsid w:val="00434CF1"/>
    <w:rsid w:val="004732A5"/>
    <w:rsid w:val="00496A70"/>
    <w:rsid w:val="004F43EC"/>
    <w:rsid w:val="0054297B"/>
    <w:rsid w:val="00550546"/>
    <w:rsid w:val="00575190"/>
    <w:rsid w:val="00587DA8"/>
    <w:rsid w:val="005A6D17"/>
    <w:rsid w:val="005B288B"/>
    <w:rsid w:val="005C541E"/>
    <w:rsid w:val="005D6606"/>
    <w:rsid w:val="005E7281"/>
    <w:rsid w:val="00600722"/>
    <w:rsid w:val="00615AB5"/>
    <w:rsid w:val="00674E3F"/>
    <w:rsid w:val="0068147B"/>
    <w:rsid w:val="006A488B"/>
    <w:rsid w:val="006E0322"/>
    <w:rsid w:val="006E0422"/>
    <w:rsid w:val="006E13BF"/>
    <w:rsid w:val="006F697F"/>
    <w:rsid w:val="00750720"/>
    <w:rsid w:val="00767956"/>
    <w:rsid w:val="007B5F1A"/>
    <w:rsid w:val="007C4CE7"/>
    <w:rsid w:val="007D62DD"/>
    <w:rsid w:val="00805409"/>
    <w:rsid w:val="00820BF5"/>
    <w:rsid w:val="00841852"/>
    <w:rsid w:val="00851B11"/>
    <w:rsid w:val="008758D7"/>
    <w:rsid w:val="00875E2F"/>
    <w:rsid w:val="0088443A"/>
    <w:rsid w:val="00906F27"/>
    <w:rsid w:val="0097217F"/>
    <w:rsid w:val="009A4648"/>
    <w:rsid w:val="00A026F8"/>
    <w:rsid w:val="00A03A4D"/>
    <w:rsid w:val="00A24A09"/>
    <w:rsid w:val="00A27DAF"/>
    <w:rsid w:val="00A3304C"/>
    <w:rsid w:val="00A5051E"/>
    <w:rsid w:val="00A6698B"/>
    <w:rsid w:val="00A961BC"/>
    <w:rsid w:val="00B61B7E"/>
    <w:rsid w:val="00B708C9"/>
    <w:rsid w:val="00BC46B5"/>
    <w:rsid w:val="00BD3076"/>
    <w:rsid w:val="00BE500D"/>
    <w:rsid w:val="00C0063D"/>
    <w:rsid w:val="00C0380A"/>
    <w:rsid w:val="00C30DFA"/>
    <w:rsid w:val="00C33FB2"/>
    <w:rsid w:val="00C5230A"/>
    <w:rsid w:val="00C6616B"/>
    <w:rsid w:val="00C82BAB"/>
    <w:rsid w:val="00C94650"/>
    <w:rsid w:val="00CA37E5"/>
    <w:rsid w:val="00CA40DB"/>
    <w:rsid w:val="00CB04DA"/>
    <w:rsid w:val="00CD122E"/>
    <w:rsid w:val="00D25F83"/>
    <w:rsid w:val="00D26A54"/>
    <w:rsid w:val="00D338FD"/>
    <w:rsid w:val="00D879B4"/>
    <w:rsid w:val="00DA7E85"/>
    <w:rsid w:val="00DB7C5F"/>
    <w:rsid w:val="00DE7E6D"/>
    <w:rsid w:val="00E35109"/>
    <w:rsid w:val="00E40C90"/>
    <w:rsid w:val="00E66261"/>
    <w:rsid w:val="00E83CA1"/>
    <w:rsid w:val="00ED2CC2"/>
    <w:rsid w:val="00F21184"/>
    <w:rsid w:val="00F54BEA"/>
    <w:rsid w:val="00F54E2F"/>
    <w:rsid w:val="00F916C6"/>
    <w:rsid w:val="00F920F1"/>
    <w:rsid w:val="00F957A8"/>
    <w:rsid w:val="00FA2417"/>
    <w:rsid w:val="00FC74A9"/>
    <w:rsid w:val="00FD23EF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97F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3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6D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6D17"/>
  </w:style>
  <w:style w:type="paragraph" w:styleId="a8">
    <w:name w:val="footer"/>
    <w:basedOn w:val="a"/>
    <w:link w:val="a9"/>
    <w:uiPriority w:val="99"/>
    <w:unhideWhenUsed/>
    <w:rsid w:val="005A6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D17"/>
  </w:style>
  <w:style w:type="character" w:styleId="aa">
    <w:name w:val="Subtle Reference"/>
    <w:basedOn w:val="a0"/>
    <w:uiPriority w:val="31"/>
    <w:qFormat/>
    <w:rsid w:val="00750720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 RT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 epikluda</dc:creator>
  <cp:lastModifiedBy>Пользователь Windows</cp:lastModifiedBy>
  <cp:revision>2</cp:revision>
  <cp:lastPrinted>2023-06-09T12:38:00Z</cp:lastPrinted>
  <dcterms:created xsi:type="dcterms:W3CDTF">2023-06-22T12:54:00Z</dcterms:created>
  <dcterms:modified xsi:type="dcterms:W3CDTF">2023-06-22T12:54:00Z</dcterms:modified>
</cp:coreProperties>
</file>