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47" w:rsidRPr="004F596D" w:rsidRDefault="004F596D" w:rsidP="005B7179">
      <w:pPr>
        <w:tabs>
          <w:tab w:val="left" w:pos="2410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96D">
        <w:rPr>
          <w:rFonts w:ascii="Times New Roman" w:hAnsi="Times New Roman"/>
          <w:b/>
          <w:sz w:val="28"/>
          <w:szCs w:val="28"/>
        </w:rPr>
        <w:t>Закон</w:t>
      </w:r>
    </w:p>
    <w:p w:rsidR="00484E47" w:rsidRPr="004F596D" w:rsidRDefault="004F596D" w:rsidP="005B7179">
      <w:pPr>
        <w:tabs>
          <w:tab w:val="left" w:pos="2410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96D">
        <w:rPr>
          <w:rFonts w:ascii="Times New Roman" w:hAnsi="Times New Roman"/>
          <w:sz w:val="28"/>
          <w:szCs w:val="28"/>
        </w:rPr>
        <w:t>Республики Татарстан</w:t>
      </w:r>
    </w:p>
    <w:p w:rsidR="00484E47" w:rsidRPr="00766D0D" w:rsidRDefault="00484E47" w:rsidP="005B7179">
      <w:pPr>
        <w:tabs>
          <w:tab w:val="left" w:pos="2410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D0D">
        <w:rPr>
          <w:rFonts w:ascii="Times New Roman" w:hAnsi="Times New Roman"/>
          <w:b/>
          <w:sz w:val="28"/>
          <w:szCs w:val="28"/>
        </w:rPr>
        <w:t>О внесении изменений в Закон Республики Татарстан</w:t>
      </w:r>
    </w:p>
    <w:p w:rsidR="00484E47" w:rsidRPr="00766D0D" w:rsidRDefault="00484E47" w:rsidP="005B7179">
      <w:pPr>
        <w:tabs>
          <w:tab w:val="left" w:pos="2410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D0D">
        <w:rPr>
          <w:rFonts w:ascii="Times New Roman" w:hAnsi="Times New Roman"/>
          <w:b/>
          <w:sz w:val="28"/>
          <w:szCs w:val="28"/>
        </w:rPr>
        <w:t>«Об инвестиционной деятельности в Республике Татарстан»</w:t>
      </w:r>
    </w:p>
    <w:p w:rsidR="00873918" w:rsidRPr="00766D0D" w:rsidRDefault="00873918" w:rsidP="008739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66D0D">
        <w:rPr>
          <w:rFonts w:ascii="Times New Roman" w:hAnsi="Times New Roman"/>
          <w:sz w:val="28"/>
          <w:szCs w:val="28"/>
        </w:rPr>
        <w:t>Принят</w:t>
      </w:r>
    </w:p>
    <w:p w:rsidR="00873918" w:rsidRPr="00766D0D" w:rsidRDefault="00873918" w:rsidP="008739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66D0D">
        <w:rPr>
          <w:rFonts w:ascii="Times New Roman" w:hAnsi="Times New Roman"/>
          <w:sz w:val="28"/>
          <w:szCs w:val="28"/>
        </w:rPr>
        <w:t>Государственным Советом</w:t>
      </w:r>
    </w:p>
    <w:p w:rsidR="00873918" w:rsidRPr="00766D0D" w:rsidRDefault="00873918" w:rsidP="008739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66D0D">
        <w:rPr>
          <w:rFonts w:ascii="Times New Roman" w:hAnsi="Times New Roman"/>
          <w:sz w:val="28"/>
          <w:szCs w:val="28"/>
        </w:rPr>
        <w:t>Республики Татарстан</w:t>
      </w:r>
    </w:p>
    <w:p w:rsidR="00873918" w:rsidRPr="00766D0D" w:rsidRDefault="00873918" w:rsidP="008739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66D0D">
        <w:rPr>
          <w:rFonts w:ascii="Times New Roman" w:hAnsi="Times New Roman"/>
          <w:sz w:val="28"/>
          <w:szCs w:val="28"/>
        </w:rPr>
        <w:t>25 ноября 2021 года</w:t>
      </w:r>
    </w:p>
    <w:p w:rsidR="00484E47" w:rsidRPr="00766D0D" w:rsidRDefault="00484E47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6D0D">
        <w:rPr>
          <w:rFonts w:ascii="Times New Roman" w:hAnsi="Times New Roman"/>
          <w:b/>
          <w:sz w:val="28"/>
          <w:szCs w:val="28"/>
        </w:rPr>
        <w:t>Статья 1</w:t>
      </w:r>
    </w:p>
    <w:p w:rsidR="00484E47" w:rsidRPr="00766D0D" w:rsidRDefault="00484E47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D0D">
        <w:rPr>
          <w:rFonts w:ascii="Times New Roman" w:hAnsi="Times New Roman"/>
          <w:sz w:val="28"/>
          <w:szCs w:val="28"/>
        </w:rPr>
        <w:t>Внести в Закон Республики Татарстан от 25 ноября 1998 года № 1872 «Об инвестиционной деятельности в Республике Татарстан» (в редакции Закона Республики Татарстан от 19 ноября 2020 года № 72-ЗРТ) (Ведомости Государственного Совета Татарстана, 1998, № 12; Собрание законодательства Республики Татарстан, 2020, № 87 (часть I) следующие изменения:</w:t>
      </w:r>
    </w:p>
    <w:p w:rsidR="00575BE6" w:rsidRPr="00766D0D" w:rsidRDefault="00DF3DA1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D0D">
        <w:rPr>
          <w:rFonts w:ascii="Times New Roman" w:hAnsi="Times New Roman"/>
          <w:sz w:val="28"/>
          <w:szCs w:val="28"/>
        </w:rPr>
        <w:t>1) подпункт «б» пункта 5 части 1 ста</w:t>
      </w:r>
      <w:r w:rsidR="00575BE6" w:rsidRPr="00766D0D">
        <w:rPr>
          <w:rFonts w:ascii="Times New Roman" w:hAnsi="Times New Roman"/>
          <w:sz w:val="28"/>
          <w:szCs w:val="28"/>
        </w:rPr>
        <w:t>тьи 2 изложить в следующей редакции:</w:t>
      </w:r>
    </w:p>
    <w:p w:rsidR="00575BE6" w:rsidRPr="00766D0D" w:rsidRDefault="00575BE6" w:rsidP="00575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D0D">
        <w:rPr>
          <w:rFonts w:ascii="Times New Roman" w:hAnsi="Times New Roman"/>
          <w:sz w:val="28"/>
          <w:szCs w:val="28"/>
        </w:rPr>
        <w:t>«б) не менее 90 процентов ежегодной выручки организации составляет выручка, полученная ею от реализации инвестиционного проекта на стадии эксплуатации созданных (построенных) либо реконструированных и (или) модернизированных объектов недвижимого имущества и (или) комплекса объектов движимого и недвижимого имущества, связанных между собой, и (или) использования созданных результатов интеллектуальной деятельности и (или) приравненных к ним средств индивидуализации;»;</w:t>
      </w:r>
    </w:p>
    <w:p w:rsidR="00484E47" w:rsidRPr="00766D0D" w:rsidRDefault="00575BE6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D0D">
        <w:rPr>
          <w:rFonts w:ascii="Times New Roman" w:hAnsi="Times New Roman"/>
          <w:sz w:val="28"/>
          <w:szCs w:val="28"/>
        </w:rPr>
        <w:t>2) </w:t>
      </w:r>
      <w:r w:rsidR="00484E47" w:rsidRPr="00766D0D">
        <w:rPr>
          <w:rFonts w:ascii="Times New Roman" w:hAnsi="Times New Roman"/>
          <w:sz w:val="28"/>
          <w:szCs w:val="28"/>
        </w:rPr>
        <w:t>в статье 3:</w:t>
      </w:r>
    </w:p>
    <w:p w:rsidR="00976AEE" w:rsidRPr="00766D0D" w:rsidRDefault="00484E47" w:rsidP="00976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D0D">
        <w:rPr>
          <w:rFonts w:ascii="Times New Roman" w:hAnsi="Times New Roman"/>
          <w:sz w:val="28"/>
          <w:szCs w:val="28"/>
        </w:rPr>
        <w:t>а) </w:t>
      </w:r>
      <w:r w:rsidR="009F79CB" w:rsidRPr="00766D0D">
        <w:rPr>
          <w:rFonts w:ascii="Times New Roman" w:hAnsi="Times New Roman"/>
          <w:sz w:val="28"/>
          <w:szCs w:val="28"/>
        </w:rPr>
        <w:t>в</w:t>
      </w:r>
      <w:r w:rsidR="00976AEE" w:rsidRPr="00766D0D">
        <w:rPr>
          <w:rFonts w:ascii="Times New Roman" w:hAnsi="Times New Roman"/>
          <w:sz w:val="28"/>
          <w:szCs w:val="28"/>
        </w:rPr>
        <w:t xml:space="preserve"> части 1:</w:t>
      </w:r>
    </w:p>
    <w:p w:rsidR="00976AEE" w:rsidRPr="00766D0D" w:rsidRDefault="00976AEE" w:rsidP="00976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D0D">
        <w:rPr>
          <w:rFonts w:ascii="Times New Roman" w:hAnsi="Times New Roman"/>
          <w:sz w:val="28"/>
          <w:szCs w:val="28"/>
        </w:rPr>
        <w:t>дополнить пунктом 2</w:t>
      </w:r>
      <w:r w:rsidR="00E809F7">
        <w:rPr>
          <w:rFonts w:ascii="Times New Roman" w:hAnsi="Times New Roman"/>
          <w:sz w:val="28"/>
          <w:szCs w:val="28"/>
          <w:vertAlign w:val="superscript"/>
        </w:rPr>
        <w:t>1</w:t>
      </w:r>
      <w:r w:rsidRPr="00766D0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66D0D">
        <w:rPr>
          <w:rFonts w:ascii="Times New Roman" w:hAnsi="Times New Roman"/>
          <w:sz w:val="28"/>
          <w:szCs w:val="28"/>
        </w:rPr>
        <w:t>следующего содержания:</w:t>
      </w:r>
    </w:p>
    <w:p w:rsidR="00976AEE" w:rsidRPr="00766D0D" w:rsidRDefault="00976AEE" w:rsidP="00976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D0D">
        <w:rPr>
          <w:rFonts w:ascii="Times New Roman" w:hAnsi="Times New Roman"/>
          <w:sz w:val="28"/>
          <w:szCs w:val="28"/>
        </w:rPr>
        <w:t>«2</w:t>
      </w:r>
      <w:r w:rsidR="00E809F7">
        <w:rPr>
          <w:rFonts w:ascii="Times New Roman" w:hAnsi="Times New Roman"/>
          <w:sz w:val="28"/>
          <w:szCs w:val="28"/>
          <w:vertAlign w:val="superscript"/>
        </w:rPr>
        <w:t>1</w:t>
      </w:r>
      <w:r w:rsidRPr="00766D0D">
        <w:rPr>
          <w:rFonts w:ascii="Times New Roman" w:hAnsi="Times New Roman"/>
          <w:sz w:val="28"/>
          <w:szCs w:val="28"/>
        </w:rPr>
        <w:t xml:space="preserve">) утверждение порядка возврата российскому юридическому лицу, отвечающему признакам организации, реализующей инвестиционный проект, осуществляемый в рамках соглашения о защите и поощрении капиталовложений, заявления о заключении соглашения о защите и поощрении капиталовложений, </w:t>
      </w:r>
      <w:r w:rsidRPr="00766D0D">
        <w:rPr>
          <w:rFonts w:ascii="Times New Roman" w:eastAsiaTheme="minorHAnsi" w:hAnsi="Times New Roman"/>
          <w:sz w:val="28"/>
          <w:szCs w:val="28"/>
        </w:rPr>
        <w:t>прилагаемы</w:t>
      </w:r>
      <w:r w:rsidR="00A77FE3" w:rsidRPr="00766D0D">
        <w:rPr>
          <w:rFonts w:ascii="Times New Roman" w:eastAsiaTheme="minorHAnsi" w:hAnsi="Times New Roman"/>
          <w:sz w:val="28"/>
          <w:szCs w:val="28"/>
        </w:rPr>
        <w:t xml:space="preserve">х к нему документов и материалов в случаях, указанных в части 22 статьи 16 </w:t>
      </w:r>
      <w:r w:rsidR="00A77FE3" w:rsidRPr="00766D0D">
        <w:rPr>
          <w:rFonts w:ascii="Times New Roman" w:hAnsi="Times New Roman"/>
          <w:sz w:val="28"/>
          <w:szCs w:val="28"/>
        </w:rPr>
        <w:t>Федерального закона «О защите и поощрении капиталовложений в Российской Федерации»</w:t>
      </w:r>
      <w:r w:rsidRPr="00766D0D">
        <w:rPr>
          <w:rFonts w:ascii="Times New Roman" w:eastAsiaTheme="minorHAnsi" w:hAnsi="Times New Roman"/>
          <w:sz w:val="28"/>
          <w:szCs w:val="28"/>
        </w:rPr>
        <w:t>;»;</w:t>
      </w:r>
    </w:p>
    <w:p w:rsidR="00484E47" w:rsidRPr="00766D0D" w:rsidRDefault="009F79CB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D0D">
        <w:rPr>
          <w:rFonts w:ascii="Times New Roman" w:hAnsi="Times New Roman"/>
          <w:sz w:val="28"/>
          <w:szCs w:val="28"/>
        </w:rPr>
        <w:t>пункт 3</w:t>
      </w:r>
      <w:r w:rsidR="00484E47" w:rsidRPr="00766D0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84E47" w:rsidRPr="00766D0D" w:rsidRDefault="00484E47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D0D">
        <w:rPr>
          <w:rFonts w:ascii="Times New Roman" w:hAnsi="Times New Roman"/>
          <w:sz w:val="28"/>
          <w:szCs w:val="28"/>
        </w:rPr>
        <w:t xml:space="preserve">«3) утверждение порядка осуществления мониторинга </w:t>
      </w:r>
      <w:r w:rsidRPr="00766D0D">
        <w:rPr>
          <w:rFonts w:ascii="Times New Roman" w:hAnsi="Times New Roman"/>
          <w:sz w:val="28"/>
          <w:szCs w:val="28"/>
          <w:lang w:eastAsia="ru-RU"/>
        </w:rPr>
        <w:t xml:space="preserve">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</w:t>
      </w:r>
      <w:r w:rsidRPr="00766D0D">
        <w:rPr>
          <w:rFonts w:ascii="Times New Roman" w:hAnsi="Times New Roman"/>
          <w:sz w:val="28"/>
          <w:szCs w:val="28"/>
        </w:rPr>
        <w:t>в соответствии с общими требованиями, установленными Правительством Российской Федерации;»;</w:t>
      </w:r>
    </w:p>
    <w:p w:rsidR="00484E47" w:rsidRPr="00766D0D" w:rsidRDefault="00484E47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D0D">
        <w:rPr>
          <w:rFonts w:ascii="Times New Roman" w:hAnsi="Times New Roman"/>
          <w:sz w:val="28"/>
          <w:szCs w:val="28"/>
        </w:rPr>
        <w:t>пункт 5 изложить в следующей редакции:</w:t>
      </w:r>
    </w:p>
    <w:p w:rsidR="00484E47" w:rsidRPr="00766D0D" w:rsidRDefault="00484E47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D0D">
        <w:rPr>
          <w:rFonts w:ascii="Times New Roman" w:hAnsi="Times New Roman"/>
          <w:sz w:val="28"/>
          <w:szCs w:val="28"/>
        </w:rPr>
        <w:t>«5) </w:t>
      </w:r>
      <w:r w:rsidRPr="00766D0D">
        <w:rPr>
          <w:rFonts w:ascii="Times New Roman" w:hAnsi="Times New Roman"/>
          <w:sz w:val="28"/>
          <w:szCs w:val="28"/>
          <w:lang w:eastAsia="ru-RU"/>
        </w:rPr>
        <w:t>утверждение порядка возмещения затрат, предусмотренных частью 1 статьи 9 настоящего Закона, понесенных организацией, реализующей инвестиционный проект, осуществляемый в рамках соглашения о защите и поощрении капиталовложений, в соответствии с общими требованиями, утвержденными Правительством Российской Федерации;»;</w:t>
      </w:r>
    </w:p>
    <w:p w:rsidR="00484E47" w:rsidRPr="00766D0D" w:rsidRDefault="009F79CB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D0D">
        <w:rPr>
          <w:rFonts w:ascii="Times New Roman" w:hAnsi="Times New Roman"/>
          <w:sz w:val="28"/>
          <w:szCs w:val="28"/>
        </w:rPr>
        <w:t>б</w:t>
      </w:r>
      <w:r w:rsidR="00484E47" w:rsidRPr="00766D0D">
        <w:rPr>
          <w:rFonts w:ascii="Times New Roman" w:hAnsi="Times New Roman"/>
          <w:sz w:val="28"/>
          <w:szCs w:val="28"/>
        </w:rPr>
        <w:t xml:space="preserve">) пункт 2 части 2 </w:t>
      </w:r>
      <w:r w:rsidR="00484E47" w:rsidRPr="00766D0D">
        <w:rPr>
          <w:rFonts w:ascii="Times New Roman" w:hAnsi="Times New Roman"/>
          <w:sz w:val="28"/>
          <w:szCs w:val="28"/>
          <w:lang w:eastAsia="ru-RU"/>
        </w:rPr>
        <w:t>признать утратившим силу;</w:t>
      </w:r>
    </w:p>
    <w:p w:rsidR="00484E47" w:rsidRPr="00766D0D" w:rsidRDefault="00976AEE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D0D"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484E47" w:rsidRPr="00766D0D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484E47" w:rsidRPr="00766D0D">
        <w:rPr>
          <w:rFonts w:ascii="Times New Roman" w:hAnsi="Times New Roman"/>
          <w:sz w:val="28"/>
          <w:szCs w:val="28"/>
        </w:rPr>
        <w:t>статью 9 изложить в следующей редакции:</w:t>
      </w:r>
    </w:p>
    <w:p w:rsidR="00484E47" w:rsidRPr="00766D0D" w:rsidRDefault="00484E47" w:rsidP="005B7179">
      <w:pPr>
        <w:pStyle w:val="ConsPlusTitle"/>
        <w:widowControl/>
        <w:ind w:left="2127" w:hanging="141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6D0D">
        <w:rPr>
          <w:rFonts w:ascii="Times New Roman" w:hAnsi="Times New Roman" w:cs="Times New Roman"/>
          <w:b w:val="0"/>
          <w:sz w:val="28"/>
          <w:szCs w:val="28"/>
        </w:rPr>
        <w:t xml:space="preserve">«Статья 9. </w:t>
      </w:r>
      <w:r w:rsidRPr="00766D0D">
        <w:rPr>
          <w:rFonts w:ascii="Times New Roman" w:hAnsi="Times New Roman" w:cs="Times New Roman"/>
          <w:sz w:val="28"/>
          <w:szCs w:val="28"/>
        </w:rPr>
        <w:t>Меры государственной поддержки инвестиционных проектов, осуществляемых в рамках соглашения о защите и поощрении капиталовложений</w:t>
      </w:r>
      <w:bookmarkStart w:id="0" w:name="Par109"/>
      <w:bookmarkEnd w:id="0"/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6D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 Организации, реализующей инвестиционный проект, </w:t>
      </w:r>
      <w:r w:rsidRPr="00766D0D">
        <w:rPr>
          <w:rFonts w:ascii="Times New Roman" w:hAnsi="Times New Roman" w:cs="Times New Roman"/>
          <w:b w:val="0"/>
          <w:sz w:val="28"/>
          <w:szCs w:val="28"/>
        </w:rPr>
        <w:t>осуществляемый в рамках соглашения о защите и поощрении капиталовложений,</w:t>
      </w:r>
      <w:r w:rsidRPr="00766D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может быть предоставлена мера государственной поддержки, предусматривающая возмещение затрат в соответствии с бюджетным законодательством Российской Федерации и (или) налоговый вычет в соответствии с законодательством Российской Федерации о налогах и сборах: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1) на создание (строительство) либо реконструкцию и (или) модернизацию объектов обеспечивающей и (или) сопутствующей инфраструктур, необходимых для реализации инвестиционного проекта, в том числе на реконструкцию объектов инфраструктуры, находящихся в государственной (муниципальной) собственности или собственности регулируемых организаций (включая затраты на технологическое присоединение (примыкание) к инженерным и транспортным сетям);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2) на уплату процентов по кредитам и займам, купонного дохода по облигационным займам, привлеченным для создания (строительства) либо реконструкции и (или) модернизации объектов обеспечивающей и (или) сопутствующей инфраструктур, необходимых для реализации инвестиционного проекта, в том числе на реконструкцию объектов инфраструктуры, находящихся в государственной (муниципальной) собственности;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3) на уплату процентов по кредитам и займам, купонного дохода по облигационным займам, привлеченным для реализации инвестиционного проекта в части создания (строительства) новых либо реконструкции и (или) модернизации существующих объектов недвижимого имущества и (или) комплекса объектов движимого и недвижимого имущества, связанных между собой, и (или) в части создания результатов интеллектуальной деятельности и (или) приравненных к ним средств индивидуализации, если уплата таких процентов была осуществлена на инвестиционной стадии, при условии, что в отношении таких кредитов и займов, включая облигационные займы, не предоставляются иные меры государственной поддержки;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4) на научные исследования и (или) опытно-конструкторские разработки, результатом проведения которых является создание новой технологии, при одновременном выполнении следующих условий: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а) осуществлена государственная регистрация разработанной новой технологии как результата интеллектуальной деятельности, правообладателем такой технологии является организация, реализующая инвестиционный проект,</w:t>
      </w:r>
      <w:r w:rsidR="00F21CC8" w:rsidRPr="00766D0D">
        <w:rPr>
          <w:rFonts w:ascii="Times New Roman" w:hAnsi="Times New Roman"/>
          <w:b w:val="0"/>
          <w:sz w:val="28"/>
          <w:szCs w:val="28"/>
        </w:rPr>
        <w:t xml:space="preserve"> </w:t>
      </w:r>
      <w:r w:rsidRPr="00766D0D">
        <w:rPr>
          <w:rFonts w:ascii="Times New Roman" w:hAnsi="Times New Roman"/>
          <w:b w:val="0"/>
          <w:sz w:val="28"/>
          <w:szCs w:val="28"/>
        </w:rPr>
        <w:t>осуществляемый в рамках соглашения о защите и поощрении капиталовложений;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б) на основе разработанной новой технологии организацией, реализующей инвестиционный проект, осуществляемый в рамках соглашения о защите и поощрении капиталовложений, осуществляется серийное производство промышленной продукции в рамках реализации инвестиционного проекта;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lastRenderedPageBreak/>
        <w:t>в) перечень возмещаемых видов затрат определяется на основании предусмотренных подпунктами 2, 3, 4 и 5 пункта 2 статьи 262 Налогового кодекса Российской Федерации расходов на научные исследования и (или) опытно-конструкторские разработки;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г) не менее 80 процентов совокупной ежегодной выручки организации, реализующей инвестиционный проект, осуществляемый в рамках соглашения о защите и поощрении капиталовложений, по инвестиционному проекту в течение срока возмещения затрат, предусмотренного частями 6 и 7 статьи 15 Федерального закона «О защите и поощрении капиталовложений в Российской Федерации», составляет выручка от реализации промышленной продукции, произведенной на основе разработанной новой технологии;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5) на демонтаж объектов, расположенных на территориях военных городков (в части жилищного строительства), при одновременном выполнении следующих условий: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а) уполномоченным федеральным органом исполнительной власти, в ведении которого находятся указанные объекты, принято решение об их передислокации;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б) за счет средств организации, реализующей инвестиционный проект, осуществляемый в рамках соглашения о защите и поощрении капиталовложений, осуществлены мероприятия по передислокации указанных объектов, в том числе при необходимости выполнен демонтаж таких объектов;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в) новые объекты на территориях военных городков оформлены в собственность Российской Федерации;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г) объем капитальных вложений по инвестиционному проекту составляет не менее 10 миллиардов рублей.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2. Указанная в части 1 настоящей статьи мера государственной поддержки предоставляется в форме субсидии в соответствии с бюджетным законодательством Российской Федерации и (или) в иной форме, предусмотренной законодательством Российской Федерации о налогах и сборах. Организация, реализующая инвестиционный проект, осуществляемый в рамках соглашения о защите и поощрении капиталовложений,</w:t>
      </w:r>
      <w:r w:rsidR="00F21CC8" w:rsidRPr="00766D0D">
        <w:rPr>
          <w:rFonts w:ascii="Times New Roman" w:hAnsi="Times New Roman"/>
          <w:b w:val="0"/>
          <w:sz w:val="28"/>
          <w:szCs w:val="28"/>
        </w:rPr>
        <w:t xml:space="preserve"> </w:t>
      </w:r>
      <w:r w:rsidRPr="00766D0D">
        <w:rPr>
          <w:rFonts w:ascii="Times New Roman" w:hAnsi="Times New Roman"/>
          <w:b w:val="0"/>
          <w:sz w:val="28"/>
          <w:szCs w:val="28"/>
        </w:rPr>
        <w:t>осуществляет выбор формы предоставления такой меры государственной поддержки и указывает выбранную форму в расчете объема возмещения затрат, предусмотренном пунктом 5 части 5 настоящей статьи.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3. Если инвестиционный проект предусматривает создание (строительство) либо реконструкцию и (или) модернизацию объекта транспортной, энергетической, коммунальной, социальной или цифровой инфраструктуры в качестве основного объекта инвестиционного проекта (при этом под основным объектом инвестиционного проекта понимается объект транспортной, энергетической, коммунальной, социальной или цифровой инфраструктуры, ежегодная выручка от эксплуатации которого в виде предоставления возмездного доступа к его инфраструктуре (товарам, услугам) физическим или юридическим лицам составляет не менее 80 процентов общей выручки, полученной организацией, реализующей инвестиционный проект, осуществляемый в рамках соглашения о защите и поощрении капиталовложений,</w:t>
      </w:r>
      <w:r w:rsidR="00087F72" w:rsidRPr="00766D0D">
        <w:rPr>
          <w:rFonts w:ascii="Times New Roman" w:hAnsi="Times New Roman"/>
          <w:b w:val="0"/>
          <w:sz w:val="28"/>
          <w:szCs w:val="28"/>
        </w:rPr>
        <w:t xml:space="preserve"> </w:t>
      </w:r>
      <w:r w:rsidRPr="00766D0D">
        <w:rPr>
          <w:rFonts w:ascii="Times New Roman" w:hAnsi="Times New Roman"/>
          <w:b w:val="0"/>
          <w:sz w:val="28"/>
          <w:szCs w:val="28"/>
        </w:rPr>
        <w:t xml:space="preserve">в связи с осуществлением инвестиционного проекта в течение срока возмещения затрат, определяемого в соответствии с частями 6 и </w:t>
      </w:r>
      <w:hyperlink r:id="rId7" w:history="1">
        <w:r w:rsidRPr="00766D0D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7</w:t>
        </w:r>
      </w:hyperlink>
      <w:r w:rsidRPr="00766D0D">
        <w:rPr>
          <w:rFonts w:ascii="Times New Roman" w:hAnsi="Times New Roman"/>
          <w:b w:val="0"/>
          <w:sz w:val="28"/>
          <w:szCs w:val="28"/>
        </w:rPr>
        <w:t xml:space="preserve"> статьи 15 Федерального закона «О защите и поощрении капиталовложений в Российской Федерации»), то возмещаются следующие затраты: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1) затраты, предусмотренные пунктами 3 – 5 части 1 настоящей статьи;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2) затраты, предусмотренные пунктами 1 и 2 части 1 настоящей статьи, в отношении объектов инфраструктуры, которые не относятся к основному объекту инвестиционного проекта и которые для целей возмещения затрат, предусмотренных пунктами 1 и 2 части 1 настоящей статьи, считаются объектами обеспечивающей и (или) сопутствующей инфраструктур.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6D0D">
        <w:rPr>
          <w:rFonts w:ascii="Times New Roman" w:hAnsi="Times New Roman" w:cs="Times New Roman"/>
          <w:b w:val="0"/>
          <w:sz w:val="28"/>
          <w:szCs w:val="28"/>
        </w:rPr>
        <w:t>4. Предельный объем возмещаемых затрат, указанных в части 1 настоящей статьи, и предельный срок, в течение которого возмещаются указанные затраты, не могут превышать объемы и сроки, предусмотренные частями 4 – 7 статьи 15 Федерального закона «О защите и поощрении капиталовложений в Российской Федерации».</w:t>
      </w:r>
      <w:bookmarkStart w:id="1" w:name="Par113"/>
      <w:bookmarkEnd w:id="1"/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6D0D">
        <w:rPr>
          <w:rFonts w:ascii="Times New Roman" w:hAnsi="Times New Roman" w:cs="Times New Roman"/>
          <w:b w:val="0"/>
          <w:sz w:val="28"/>
          <w:szCs w:val="28"/>
        </w:rPr>
        <w:t>5. </w:t>
      </w:r>
      <w:r w:rsidR="00F21CC8" w:rsidRPr="00766D0D">
        <w:rPr>
          <w:rFonts w:ascii="Times New Roman" w:hAnsi="Times New Roman" w:cs="Times New Roman"/>
          <w:b w:val="0"/>
          <w:sz w:val="28"/>
          <w:szCs w:val="28"/>
        </w:rPr>
        <w:t>В</w:t>
      </w:r>
      <w:r w:rsidRPr="00766D0D">
        <w:rPr>
          <w:rFonts w:ascii="Times New Roman" w:hAnsi="Times New Roman" w:cs="Times New Roman"/>
          <w:b w:val="0"/>
          <w:sz w:val="28"/>
          <w:szCs w:val="28"/>
        </w:rPr>
        <w:t xml:space="preserve">озмещение затрат, указанных в части 1 настоящей статьи, </w:t>
      </w:r>
      <w:r w:rsidR="00F21CC8" w:rsidRPr="00766D0D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Pr="00766D0D">
        <w:rPr>
          <w:rFonts w:ascii="Times New Roman" w:hAnsi="Times New Roman" w:cs="Times New Roman"/>
          <w:b w:val="0"/>
          <w:sz w:val="28"/>
          <w:szCs w:val="28"/>
        </w:rPr>
        <w:t xml:space="preserve"> при</w:t>
      </w:r>
      <w:r w:rsidR="00F21CC8" w:rsidRPr="00766D0D">
        <w:rPr>
          <w:rFonts w:ascii="Times New Roman" w:hAnsi="Times New Roman" w:cs="Times New Roman"/>
          <w:b w:val="0"/>
          <w:sz w:val="28"/>
          <w:szCs w:val="28"/>
        </w:rPr>
        <w:t xml:space="preserve"> одновременном</w:t>
      </w:r>
      <w:r w:rsidRPr="00766D0D">
        <w:rPr>
          <w:rFonts w:ascii="Times New Roman" w:hAnsi="Times New Roman" w:cs="Times New Roman"/>
          <w:b w:val="0"/>
          <w:sz w:val="28"/>
          <w:szCs w:val="28"/>
        </w:rPr>
        <w:t xml:space="preserve"> соблюдении следующих условий: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1) все имущественные права, возникшие в рамках реализации инвестиционного проекта и подлежащие государственной регистрации, зарегистрированы в соответствии с законодательством Российской Федерации, осуществлена государственная регистрация результатов интеллектуальной деятельности и (или) приравненных к ним средств индивидуализации (если применимо), а также все объекты недвижимого имущества созданы (построены) либо реконструированы, если инвестиционным проектом предполагается создание (строительство) либо реконструкция объектов недвижимого имущества, и введены в эксплуатацию в соответствии с законодательством Российской Федерации;</w:t>
      </w:r>
    </w:p>
    <w:p w:rsidR="00484E47" w:rsidRPr="00766D0D" w:rsidRDefault="00637F88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6D0D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484E47" w:rsidRPr="00766D0D">
        <w:rPr>
          <w:rFonts w:ascii="Times New Roman" w:hAnsi="Times New Roman" w:cs="Times New Roman"/>
          <w:b w:val="0"/>
          <w:sz w:val="28"/>
          <w:szCs w:val="28"/>
        </w:rPr>
        <w:t xml:space="preserve">у организации, реализующей инвестиционный проект, осуществляемый в рамках соглашения о защите и поощрении капиталовложений, отсутствует задолженность по уплате обязательных платежей, </w:t>
      </w:r>
      <w:r w:rsidR="00A77FE3" w:rsidRPr="00766D0D">
        <w:rPr>
          <w:rFonts w:ascii="Times New Roman" w:hAnsi="Times New Roman" w:cs="Times New Roman"/>
          <w:b w:val="0"/>
          <w:sz w:val="28"/>
          <w:szCs w:val="28"/>
        </w:rPr>
        <w:t xml:space="preserve">исчисленных такой организацией </w:t>
      </w:r>
      <w:r w:rsidR="00424D45" w:rsidRPr="00766D0D">
        <w:rPr>
          <w:rFonts w:ascii="Times New Roman" w:hAnsi="Times New Roman" w:cs="Times New Roman"/>
          <w:b w:val="0"/>
          <w:sz w:val="28"/>
          <w:szCs w:val="28"/>
        </w:rPr>
        <w:t xml:space="preserve">для уплаты </w:t>
      </w:r>
      <w:r w:rsidR="00484E47" w:rsidRPr="00766D0D">
        <w:rPr>
          <w:rFonts w:ascii="Times New Roman" w:hAnsi="Times New Roman" w:cs="Times New Roman"/>
          <w:b w:val="0"/>
          <w:sz w:val="28"/>
          <w:szCs w:val="28"/>
        </w:rPr>
        <w:t>в бюджет Республики Татарстан, являющейся стороной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налога;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3) соблюдены нормативы возмещения затрат, указанных в части 1 настоящей статьи, которые предусмотрены порядком возмещения затрат, утверждаемым в соответствии с пунктом 7 части 1 статьи 4 Федерального закона «О защите и поощрении капиталовложений в Российской Федерации»;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4) в результате проведения научных исследований и (или) опытно-конструкторских разработок создана новая технология и осуществляется серийное производство промышленной продукции на основе разработанной новой технологии, осуществлена государственная регистрация такой технологии как результата интеллектуальной деятельности, а также выполнены иные условия, предусмотренные пунктом 4 части 1 настоящей статьи (если применимо);</w:t>
      </w:r>
    </w:p>
    <w:p w:rsidR="00424D45" w:rsidRPr="00766D0D" w:rsidRDefault="00484E47" w:rsidP="00424D45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5) организацией, реализующей инвестиционный проект, осуществляемый в рамках соглашения о защите и поощрении капиталовложений,</w:t>
      </w:r>
      <w:r w:rsidR="00087F72" w:rsidRPr="00766D0D">
        <w:rPr>
          <w:rFonts w:ascii="Times New Roman" w:hAnsi="Times New Roman"/>
          <w:b w:val="0"/>
          <w:sz w:val="28"/>
          <w:szCs w:val="28"/>
        </w:rPr>
        <w:t xml:space="preserve"> </w:t>
      </w:r>
      <w:r w:rsidRPr="00766D0D">
        <w:rPr>
          <w:rFonts w:ascii="Times New Roman" w:hAnsi="Times New Roman"/>
          <w:b w:val="0"/>
          <w:sz w:val="28"/>
          <w:szCs w:val="28"/>
        </w:rPr>
        <w:t>представлен расчет объема возмещения затрат, указанных в части 1 настоящей статьи, в соответствии с установленной Правительством Российской Федерации формой такого расчета, кот</w:t>
      </w:r>
      <w:r w:rsidR="00424D45" w:rsidRPr="00766D0D">
        <w:rPr>
          <w:rFonts w:ascii="Times New Roman" w:hAnsi="Times New Roman"/>
          <w:b w:val="0"/>
          <w:sz w:val="28"/>
          <w:szCs w:val="28"/>
        </w:rPr>
        <w:t>орый в том числе предусматривает условия, указанные в пункте 5 части 9 статьи 15 Федерального закона «О защите и поощрении капиталовложений в Российской Федерации»;</w:t>
      </w:r>
    </w:p>
    <w:p w:rsidR="00484E47" w:rsidRPr="00766D0D" w:rsidRDefault="00484E47" w:rsidP="00424D45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6) представлено положительное заключение о проведении государственной экспертизы проектной документации и проверки достоверности определения сметной стоимости объектов недвижимости (капитального строительства) и линейных объектов, подлежащих созданию (строительству) либо реконструкции в рамках инвестиционного проекта;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7) представлено заключение о проведении технологического и ценового аудита, в</w:t>
      </w:r>
      <w:r w:rsidR="00DB18D3" w:rsidRPr="00766D0D">
        <w:rPr>
          <w:rFonts w:ascii="Times New Roman" w:hAnsi="Times New Roman"/>
          <w:b w:val="0"/>
          <w:sz w:val="28"/>
          <w:szCs w:val="28"/>
        </w:rPr>
        <w:t xml:space="preserve">ыданное экспертной организацией </w:t>
      </w:r>
      <w:r w:rsidR="00424D45" w:rsidRPr="00766D0D">
        <w:rPr>
          <w:rFonts w:ascii="Times New Roman" w:hAnsi="Times New Roman"/>
          <w:b w:val="0"/>
          <w:sz w:val="28"/>
          <w:szCs w:val="28"/>
        </w:rPr>
        <w:t>в соответствии с требованиями к та</w:t>
      </w:r>
      <w:r w:rsidR="00DB18D3" w:rsidRPr="00766D0D">
        <w:rPr>
          <w:rFonts w:ascii="Times New Roman" w:hAnsi="Times New Roman"/>
          <w:b w:val="0"/>
          <w:sz w:val="28"/>
          <w:szCs w:val="28"/>
        </w:rPr>
        <w:t xml:space="preserve">кому </w:t>
      </w:r>
      <w:r w:rsidRPr="00766D0D">
        <w:rPr>
          <w:rFonts w:ascii="Times New Roman" w:hAnsi="Times New Roman"/>
          <w:b w:val="0"/>
          <w:sz w:val="28"/>
          <w:szCs w:val="28"/>
        </w:rPr>
        <w:t>заключению и эксперт</w:t>
      </w:r>
      <w:r w:rsidR="00424D45" w:rsidRPr="00766D0D">
        <w:rPr>
          <w:rFonts w:ascii="Times New Roman" w:hAnsi="Times New Roman"/>
          <w:b w:val="0"/>
          <w:sz w:val="28"/>
          <w:szCs w:val="28"/>
        </w:rPr>
        <w:t xml:space="preserve">ной организации, установленными </w:t>
      </w:r>
      <w:r w:rsidRPr="00766D0D">
        <w:rPr>
          <w:rFonts w:ascii="Times New Roman" w:hAnsi="Times New Roman"/>
          <w:b w:val="0"/>
          <w:sz w:val="28"/>
          <w:szCs w:val="28"/>
        </w:rPr>
        <w:t>Прав</w:t>
      </w:r>
      <w:r w:rsidR="00DB18D3" w:rsidRPr="00766D0D">
        <w:rPr>
          <w:rFonts w:ascii="Times New Roman" w:hAnsi="Times New Roman"/>
          <w:b w:val="0"/>
          <w:sz w:val="28"/>
          <w:szCs w:val="28"/>
        </w:rPr>
        <w:t>ительством Российской Федерации</w:t>
      </w:r>
      <w:r w:rsidRPr="00766D0D">
        <w:rPr>
          <w:rFonts w:ascii="Times New Roman" w:hAnsi="Times New Roman"/>
          <w:b w:val="0"/>
          <w:sz w:val="28"/>
          <w:szCs w:val="28"/>
        </w:rPr>
        <w:t>, подтверждающее в том числе расчет объема возмещения затрат, подготовленный организацией, реализующей инвестиционный проект, осуществляемый в рамках соглашения о защите и поощрении капиталовложений;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8) представлены документы, подтверждающие соблюдение организацией, реализующей инвестиционный проект, осуществляемый в рамках соглашения о защите и поощрении капиталовложений,</w:t>
      </w:r>
      <w:r w:rsidR="00087F72" w:rsidRPr="00766D0D">
        <w:rPr>
          <w:rFonts w:ascii="Times New Roman" w:hAnsi="Times New Roman"/>
          <w:b w:val="0"/>
          <w:sz w:val="28"/>
          <w:szCs w:val="28"/>
        </w:rPr>
        <w:t xml:space="preserve"> </w:t>
      </w:r>
      <w:r w:rsidRPr="00766D0D">
        <w:rPr>
          <w:rFonts w:ascii="Times New Roman" w:hAnsi="Times New Roman"/>
          <w:b w:val="0"/>
          <w:sz w:val="28"/>
          <w:szCs w:val="28"/>
        </w:rPr>
        <w:t>условий, предусмотренных пунктом 5 части 1 настоящей статьи (если применимо);</w:t>
      </w:r>
    </w:p>
    <w:p w:rsidR="00484E47" w:rsidRPr="00766D0D" w:rsidRDefault="00484E47" w:rsidP="00532D88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 xml:space="preserve">9) в случае предоставления других мер прямой государственной финансовой поддержки в отношении инвестиционного проекта возмещение затрат, предусмотренных частью 1 настоящей статьи, </w:t>
      </w:r>
      <w:r w:rsidR="00532D88" w:rsidRPr="00766D0D">
        <w:rPr>
          <w:rFonts w:ascii="Times New Roman" w:hAnsi="Times New Roman"/>
          <w:b w:val="0"/>
          <w:sz w:val="28"/>
          <w:szCs w:val="28"/>
        </w:rPr>
        <w:t xml:space="preserve">может осуществляться в размере, </w:t>
      </w:r>
      <w:r w:rsidRPr="00766D0D">
        <w:rPr>
          <w:rFonts w:ascii="Times New Roman" w:hAnsi="Times New Roman"/>
          <w:b w:val="0"/>
          <w:sz w:val="28"/>
          <w:szCs w:val="28"/>
        </w:rPr>
        <w:t>не превышающем предельный объем таких затр</w:t>
      </w:r>
      <w:r w:rsidR="00532D88" w:rsidRPr="00766D0D">
        <w:rPr>
          <w:rFonts w:ascii="Times New Roman" w:hAnsi="Times New Roman"/>
          <w:b w:val="0"/>
          <w:sz w:val="28"/>
          <w:szCs w:val="28"/>
        </w:rPr>
        <w:t xml:space="preserve">ат, определенный в соответствии </w:t>
      </w:r>
      <w:r w:rsidRPr="00766D0D">
        <w:rPr>
          <w:rFonts w:ascii="Times New Roman" w:hAnsi="Times New Roman"/>
          <w:b w:val="0"/>
          <w:sz w:val="28"/>
          <w:szCs w:val="28"/>
        </w:rPr>
        <w:t>с частью 4 статьи 15 Федерального закона «О защите и поощрении капиталовложений в Российской Федерации», за вычетом других предоставленных мер прямой государственной финансовой поддержки.</w:t>
      </w:r>
      <w:bookmarkStart w:id="2" w:name="Par0"/>
      <w:bookmarkEnd w:id="2"/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6. Возмещение затрат, указанных в пунктах 1 и 2 части 1 настоящей статьи, может осуществляться по завершении отдельных этапов реализации инвестиционного проекта, предусмотренных соглашением о защите и поощрении капиталовложений. Отдельный этап реализации инвестиционного проекта считается завершенным, если такое соглашение предусматривает несколько этапов реализации инвестиционного проекта и при этом: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1) завершено создание (строительство) либо реконструкция и (или) модернизация объекта (объектов) недвижимого имущества по отдельному этапу, такие объекты введены в эксплуатацию в соответствии с законодательством Российской Федерации и в отношении данных объектов зарегистрировано право собственности организации, реализующей инвестиционный проект, осуществляемый в рамках соглашения о защите и поощрении капиталовложений, либо такой объект передан (такие объекты переданы) в государственную (муниципальную) собственность или в собственность регулируемой организации;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2) после создания (строительства) либо реконструкции и (или) модернизации объекта (объектов) недвижимого имущества такой объект может (такие объекты могут) эксплуатироваться независимо от иных объектов недвижимого имущества, создание (строительство) либо реконструкция и (или) модернизация которых предусмотрены соглашением о защите и поощрении капиталовложений, для производства товаров, выполнения работ или оказания услуг, предусмотренных указанным соглашением.</w:t>
      </w:r>
      <w:bookmarkStart w:id="3" w:name="Par3"/>
      <w:bookmarkEnd w:id="3"/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7. Возмещение затрат, указанных в пунктах 1 и 2 части 1 настоящей статьи, по завершении отдельного этапа реализации инвестиционного проекта в соответствии с частью 6 настоящей статьи осуществляется в отношении объектов обеспечивающей и (или) сопутствующей инфраструктур, необходимых для эксплуатации построенного, реконструированного и (или) модернизированного на отдельном этапе объекта недвижимого имущества, в случае соблюдения условий, п</w:t>
      </w:r>
      <w:r w:rsidR="00102536" w:rsidRPr="00766D0D">
        <w:rPr>
          <w:rFonts w:ascii="Times New Roman" w:hAnsi="Times New Roman"/>
          <w:b w:val="0"/>
          <w:sz w:val="28"/>
          <w:szCs w:val="28"/>
        </w:rPr>
        <w:t>редусмотренных пунктами 2, 3, 5 – </w:t>
      </w:r>
      <w:r w:rsidRPr="00766D0D">
        <w:rPr>
          <w:rFonts w:ascii="Times New Roman" w:hAnsi="Times New Roman"/>
          <w:b w:val="0"/>
          <w:sz w:val="28"/>
          <w:szCs w:val="28"/>
        </w:rPr>
        <w:t>8 части 5 настоящей статьи. Сроки, указанные в частях 6 и 7 статьи 15 Федерального закона «О защите и поощрении капиталовложений в Российской Федерации», исчисляются со дня начала возмещения затрат, указанных в пунктах 1 и 2 части 1 настоящей статьи, в отношении всех объектов обеспечивающей и (или) сопутствующей инфраструктур, необходимых для эксплуатации построенного, реконструированного и (или) модернизированного на отдельном этапе объекта (объектов) недвижимого имущества.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8. Организация, реализующая инвестиционный проект, осуществляемый в рамках соглашения о защите и поощрении капиталовложений,</w:t>
      </w:r>
      <w:r w:rsidR="00087F72" w:rsidRPr="00766D0D">
        <w:rPr>
          <w:rFonts w:ascii="Times New Roman" w:hAnsi="Times New Roman"/>
          <w:b w:val="0"/>
          <w:sz w:val="28"/>
          <w:szCs w:val="28"/>
        </w:rPr>
        <w:t xml:space="preserve"> </w:t>
      </w:r>
      <w:r w:rsidRPr="00766D0D">
        <w:rPr>
          <w:rFonts w:ascii="Times New Roman" w:hAnsi="Times New Roman"/>
          <w:b w:val="0"/>
          <w:sz w:val="28"/>
          <w:szCs w:val="28"/>
        </w:rPr>
        <w:t>может воспользоваться правом на возмещение затрат, указанных в части 1 настоящей статьи, в срок, не превышающий трех лет со дня, когда все имущественные права, возникшие в рамках реализации инвестиционного проекта и подлежавшие государственной регистрации, зарегистрированы в соответствии с законодательством Российской Федерации, осуществлена государственная регистрация результатов интеллектуальной деятельности и (или) приравненных к ним средств индивидуализации (если применимо), а также все объекты недвижимого имущества созданы (построены) либо реконструированы и (или) модернизированы, если инвестиционным проектом предполагается создание (строительство) либо реконструкция и (или) модернизация объектов недвижимого имущества, и введены в эксплуатацию в соответствии с законодательством Российской Федерации. Организация, реализующая инвестиционный проект, осуществляемый в рамках соглашения о защите и поощрении капиталовложений,</w:t>
      </w:r>
      <w:r w:rsidR="00087F72" w:rsidRPr="00766D0D">
        <w:rPr>
          <w:rFonts w:ascii="Times New Roman" w:hAnsi="Times New Roman"/>
          <w:b w:val="0"/>
          <w:sz w:val="28"/>
          <w:szCs w:val="28"/>
        </w:rPr>
        <w:t xml:space="preserve"> </w:t>
      </w:r>
      <w:r w:rsidRPr="00766D0D">
        <w:rPr>
          <w:rFonts w:ascii="Times New Roman" w:hAnsi="Times New Roman"/>
          <w:b w:val="0"/>
          <w:sz w:val="28"/>
          <w:szCs w:val="28"/>
        </w:rPr>
        <w:t>может воспользоваться правом на возмещение затрат, указанных в части 1 настоящей статьи, по завершении отдельных этапов реализации инвестиционного проекта в срок, не превышающий трех лет со дня государственной регистрации прав на объекты недвижимости, созданные (построенные) либо реконструированные и (или) модернизированные на соответствующем этапе, при соблюдении условий, предусмотренных частями 6 и 7 настоящей статьи.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9. Организации, реализующие инвестиционный проект и заключившие соглашение о защите и поощрении капиталовложений в порядке частной проектной инициативы, могут заключить между собой договор о распределении затрат на объекты инфраструктуры. В случае если организации, реализующие инвестиционный проект, заключили между собой такой договор, они прикладывают копию такого договора к заявлению о заключении соглашения о защите и поощрении капиталовложений, предусмотренному статьей 7 Федерального закона «О защите и поощрении капиталовложений в Российской Федерации», или направляют копию такого договора для изменения уже заключенного соглашения о защите и поощрении капиталовложений в порядке, предусмотренном статьей 11 Федерального закона «О защите и поощрении капиталовложений в Российской Федерации». Организации, реализующие инвестиционный проект, могут направить копию договора о распределении затрат на объекты инфраструктуры для изменения уже заключенного соглашения о защите и поощрении капиталовложений не позднее даты возмещения затрат, указанных в части 1 настоящей статьи. Предусмотренный настоящей частью договор должен включать в себя информацию о затратах на создание (строительство) либо реконструкцию и (или) модернизацию объектов обеспечивающей и (или) сопутствующей инфраструктур каждой из организаций, реализующих инвестиционный проект. Затраты, указанные в части 1 настоящей статьи, возмещаются каждой организации, реализующей инвестиционный проект и заключившей договор о распределении затрат на объекты инфраструктуры, отдельно в размере понесенных такой организацией затрат, факт осуществления которых подтвержден в порядке, установленном Правительством Российской Федерации.</w:t>
      </w:r>
      <w:bookmarkStart w:id="4" w:name="Par6"/>
      <w:bookmarkEnd w:id="4"/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10. В целях возмещения затрат организация, реализующая инвестиционный проект, осуществляемый в рамках соглашения о защите и поощрении капиталовложений,</w:t>
      </w:r>
      <w:r w:rsidR="00087F72" w:rsidRPr="00766D0D">
        <w:rPr>
          <w:rFonts w:ascii="Times New Roman" w:hAnsi="Times New Roman"/>
          <w:b w:val="0"/>
          <w:sz w:val="28"/>
          <w:szCs w:val="28"/>
        </w:rPr>
        <w:t xml:space="preserve"> </w:t>
      </w:r>
      <w:r w:rsidRPr="00766D0D">
        <w:rPr>
          <w:rFonts w:ascii="Times New Roman" w:hAnsi="Times New Roman"/>
          <w:b w:val="0"/>
          <w:sz w:val="28"/>
          <w:szCs w:val="28"/>
        </w:rPr>
        <w:t>направляет в уполномоченный Кабинетом Министров Республики Татарстан орган исполнительной власти Республики Татарстан расчет объема возмещения затрат, положительное заключение о проведении государственной экспертизы проектной документации и проверки достоверности определения сметной стоимости объектов недвижимости (капитального строительства) и линейных объектов, положительное заключение технологического и ценового ауд</w:t>
      </w:r>
      <w:r w:rsidR="00102536" w:rsidRPr="00766D0D">
        <w:rPr>
          <w:rFonts w:ascii="Times New Roman" w:hAnsi="Times New Roman"/>
          <w:b w:val="0"/>
          <w:sz w:val="28"/>
          <w:szCs w:val="28"/>
        </w:rPr>
        <w:t>ита, предусмотренные пунктами 5 – </w:t>
      </w:r>
      <w:r w:rsidRPr="00766D0D">
        <w:rPr>
          <w:rFonts w:ascii="Times New Roman" w:hAnsi="Times New Roman"/>
          <w:b w:val="0"/>
          <w:sz w:val="28"/>
          <w:szCs w:val="28"/>
        </w:rPr>
        <w:t>7 части 5 настоящей статьи, а также иные документы, перечень и состав которых устанавливаются в порядке возмещения затрат, утверждаемом в соответствии с пунктом 7 части 1 статьи 4 Федерального закона «О защите и поощрении капиталовложений в Российской Федерации».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11. Уполномоченный Кабинетом Министров Республики Татарстан орган исполнительной власти Республики Татарстан осуществляет проверку документов, предусмотренных частью 10 настоящей статьи, на предмет их комплектности в соответствии с порядком возмещения затрат, утверждаемым в соответствии с пунктом 7 части 1 статьи 4 Федерального закона «О защите и поощрении капиталовложений в Российской Федерации».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12. Возмещение указанных в пунктах 1 и 2 части 1 настоящей статьи затрат на объекты сопутствующей инфраструктуры осуществляется в случае, если объекты сопутствующей инфраструктуры соответствуют критериям, предусмотренным пунктом 13 части 1 статьи 2 Федерального закона «О защите и поощрении капиталовложений в Российской Федерации».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13. При принятии решения о возмещении затрат, указанных в пунктах 1 и 2 части 1 настоящей статьи, должны быть определены источники финансового обеспечения затрат Республики Татарстан (муниципального образования) на обслуживание, содержание, эксплуатацию (с возможностью ликвидации) объектов сопутствующей инфраструктуры, создаваемой в рамках реализации инвестиционного проекта, передаваемых в государственную (муниципальную) собственность или поступающих в собственность регулируемой организации. При возмещении затрат, понесенных в целях создания (строительства) либо реконструкции и (или) модернизации объектов сопутствующей инфраструктуры, должно быть определено лицо, в собственность которого поступает объект сопутствующей инфраструктуры. На передачу указанного объекта в государственную (муниципальную) собственность или в собственность регулируемой организации требуется согласие Республики Татарстан (муниципального образования) либо регулируемой организации. Такое согласие может быть выражено в договоре (соглашении), предусмотренном частью 14 настоящей статьи.</w:t>
      </w:r>
      <w:bookmarkStart w:id="5" w:name="Par11"/>
      <w:bookmarkEnd w:id="5"/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14. Особенности эксплуатации и (или) передачи объектов сопутствующей инфраструктуры в государственную (муниципальную) собственность или в собственность регулируемой организации, затраты в отношении которых подлежат возмещению в соответствии с Федеральным законом «О защите и поощрении капиталовложений в Российской Федерации» и настоящим Законом, устанавливаются договором (соглашением) между организацией, реализующей инвестиционный проект, осуществляемый в рамках соглашения о защите и поощрении капиталовложений, и Республикой Татарстан (муниципальным образованием) или регулируемой организацией, в собственность которых передается (поступает) созданный объект сопутствующей инфраструктуры для дальнейшей эксплуатации. Передача объектов сопутствующей инфраструктуры в государственную (муниципальную) собственность осуществляется на основании подписываемого сторонами акта приема-передачи.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15. Допускается предоставление меры государственной поддержки, указанной в части 1 настоящей статьи, в отношении объектов инфраструктуры, включенных в инвестиционные программы регулируемых организаций, финансовое обеспечение которых полностью или частично осуществляется за счет средств организации, реализующей инвестиционный проект,</w:t>
      </w:r>
      <w:r w:rsidR="00087F72" w:rsidRPr="00766D0D">
        <w:rPr>
          <w:rFonts w:ascii="Times New Roman" w:hAnsi="Times New Roman"/>
          <w:b w:val="0"/>
          <w:sz w:val="28"/>
          <w:szCs w:val="28"/>
        </w:rPr>
        <w:t xml:space="preserve"> </w:t>
      </w:r>
      <w:r w:rsidRPr="00766D0D">
        <w:rPr>
          <w:rFonts w:ascii="Times New Roman" w:hAnsi="Times New Roman"/>
          <w:b w:val="0"/>
          <w:sz w:val="28"/>
          <w:szCs w:val="28"/>
        </w:rPr>
        <w:t>осуществляемый в рамках соглашения о защите и поощрении капиталовложений. В таком случае объем возмещаемых затрат, указанных в части 1 настоящей статьи, не может превышать 50 процентов фактически понесенных затрат организации, реализующей инвестиционный проект, осуществляемый в рамках соглашения о защите и поощрении капиталовложений, на финансовое обеспечение инвестиционной программы для объектов обеспечивающей инфраструктуры и 100 процентов фактически понесенных затрат организации, реализующей инвестиционный проект, осуществляемый в рамках соглашения о защите и поощрении капиталовложений, на финансовое обеспечение инвестиционной программы для объектов сопутствующей инфраструктуры.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/>
          <w:b w:val="0"/>
          <w:sz w:val="28"/>
          <w:szCs w:val="28"/>
        </w:rPr>
        <w:t>16. Организации, реализующей инвестиционный проект, осуществляемый в рамках соглашения о защите и поощрении капиталовложений,</w:t>
      </w:r>
      <w:r w:rsidR="00087F72" w:rsidRPr="00766D0D">
        <w:rPr>
          <w:rFonts w:ascii="Times New Roman" w:hAnsi="Times New Roman"/>
          <w:b w:val="0"/>
          <w:sz w:val="28"/>
          <w:szCs w:val="28"/>
        </w:rPr>
        <w:t xml:space="preserve"> </w:t>
      </w:r>
      <w:r w:rsidRPr="00766D0D">
        <w:rPr>
          <w:rFonts w:ascii="Times New Roman" w:hAnsi="Times New Roman"/>
          <w:b w:val="0"/>
          <w:sz w:val="28"/>
          <w:szCs w:val="28"/>
        </w:rPr>
        <w:t>могут быть предоставлены меры поддержки (в том числе меры государственной поддержки), не предусмотренные настоящей статьей. При этом объем мер государственной поддержки, за исключением объема меры государственной поддержки, указанной в части 1 настоящей статьи, не должен превышать объем капитальных вложений, направляемых на реализацию нового инвестиционного проекта, в отношении которого заключено соглашение о защите и поощрении капиталовложений.»;</w:t>
      </w:r>
    </w:p>
    <w:p w:rsidR="00484E47" w:rsidRPr="00766D0D" w:rsidRDefault="00976AEE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66D0D">
        <w:rPr>
          <w:rFonts w:ascii="Times New Roman" w:hAnsi="Times New Roman" w:cs="Times New Roman"/>
          <w:b w:val="0"/>
          <w:sz w:val="28"/>
          <w:szCs w:val="28"/>
        </w:rPr>
        <w:t>4</w:t>
      </w:r>
      <w:r w:rsidR="00484E47" w:rsidRPr="00766D0D">
        <w:rPr>
          <w:rFonts w:ascii="Times New Roman" w:hAnsi="Times New Roman" w:cs="Times New Roman"/>
          <w:b w:val="0"/>
          <w:sz w:val="28"/>
          <w:szCs w:val="28"/>
        </w:rPr>
        <w:t>) в статье 13: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6D0D">
        <w:rPr>
          <w:rFonts w:ascii="Times New Roman" w:hAnsi="Times New Roman" w:cs="Times New Roman"/>
          <w:b w:val="0"/>
          <w:sz w:val="28"/>
          <w:szCs w:val="28"/>
        </w:rPr>
        <w:t>а) в абзаце первом слова «Налоговые льготы» заменить словами «1. Налоговые льготы»;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66D0D">
        <w:rPr>
          <w:rFonts w:ascii="Times New Roman" w:hAnsi="Times New Roman" w:cs="Times New Roman"/>
          <w:b w:val="0"/>
          <w:sz w:val="28"/>
          <w:szCs w:val="28"/>
        </w:rPr>
        <w:t>б) дополнить частью 2 следующего содержания:</w:t>
      </w:r>
    </w:p>
    <w:p w:rsidR="00484E47" w:rsidRPr="00766D0D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iCs/>
          <w:color w:val="000000"/>
          <w:sz w:val="28"/>
          <w:szCs w:val="28"/>
        </w:rPr>
      </w:pPr>
      <w:r w:rsidRPr="00766D0D">
        <w:rPr>
          <w:rFonts w:ascii="Times New Roman" w:hAnsi="Times New Roman" w:cs="Times New Roman"/>
          <w:b w:val="0"/>
          <w:sz w:val="28"/>
          <w:szCs w:val="28"/>
        </w:rPr>
        <w:t>«2. </w:t>
      </w:r>
      <w:r w:rsidRPr="00766D0D">
        <w:rPr>
          <w:rFonts w:ascii="Times New Roman" w:hAnsi="Times New Roman"/>
          <w:b w:val="0"/>
          <w:sz w:val="28"/>
          <w:szCs w:val="28"/>
        </w:rPr>
        <w:t>Субъектам инвестиционной деятельности, реализующим инвестиционные проекты по строительству (реконструкции, модернизации) генерирующих объектов, функционирующих на основе использования отходов производства и потребления, отобранные по результатам конкурс</w:t>
      </w:r>
      <w:r w:rsidR="0084040E" w:rsidRPr="00766D0D">
        <w:rPr>
          <w:rFonts w:ascii="Times New Roman" w:hAnsi="Times New Roman"/>
          <w:b w:val="0"/>
          <w:sz w:val="28"/>
          <w:szCs w:val="28"/>
        </w:rPr>
        <w:t xml:space="preserve">а, проведенного в соответствии </w:t>
      </w:r>
      <w:r w:rsidRPr="00766D0D">
        <w:rPr>
          <w:rFonts w:ascii="Times New Roman" w:hAnsi="Times New Roman"/>
          <w:b w:val="0"/>
          <w:sz w:val="28"/>
          <w:szCs w:val="28"/>
        </w:rPr>
        <w:t>с постановлением Правительства Российской Фед</w:t>
      </w:r>
      <w:r w:rsidR="0084040E" w:rsidRPr="00766D0D">
        <w:rPr>
          <w:rFonts w:ascii="Times New Roman" w:hAnsi="Times New Roman"/>
          <w:b w:val="0"/>
          <w:sz w:val="28"/>
          <w:szCs w:val="28"/>
        </w:rPr>
        <w:t xml:space="preserve">ерации от 27 декабря 2010 года </w:t>
      </w:r>
      <w:r w:rsidRPr="00766D0D">
        <w:rPr>
          <w:rFonts w:ascii="Times New Roman" w:hAnsi="Times New Roman"/>
          <w:b w:val="0"/>
          <w:sz w:val="28"/>
          <w:szCs w:val="28"/>
        </w:rPr>
        <w:t>№ 1172 «Об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мощности»,</w:t>
      </w:r>
      <w:r w:rsidRPr="00766D0D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налоговые льготы могут предоставляться на срок до 15 лет с момента ввода объекта в эксплуатацию.».</w:t>
      </w:r>
    </w:p>
    <w:p w:rsidR="00484E47" w:rsidRPr="00766D0D" w:rsidRDefault="00484E47" w:rsidP="005B7179">
      <w:pPr>
        <w:pStyle w:val="1"/>
        <w:widowControl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D0D">
        <w:rPr>
          <w:rFonts w:ascii="Times New Roman" w:hAnsi="Times New Roman"/>
          <w:b/>
          <w:sz w:val="28"/>
          <w:szCs w:val="28"/>
        </w:rPr>
        <w:t>Статья 2</w:t>
      </w:r>
    </w:p>
    <w:p w:rsidR="00484E47" w:rsidRPr="00766D0D" w:rsidRDefault="00484E47" w:rsidP="005B7179">
      <w:pPr>
        <w:pStyle w:val="1"/>
        <w:widowControl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766D0D">
        <w:rPr>
          <w:rFonts w:ascii="Times New Roman" w:hAnsi="Times New Roman"/>
          <w:sz w:val="28"/>
          <w:szCs w:val="28"/>
          <w:lang w:bidi="ru-RU"/>
        </w:rPr>
        <w:t>Настоящий Закон вступает в силу со дня его официального опубликования.</w:t>
      </w:r>
    </w:p>
    <w:p w:rsidR="00484E47" w:rsidRPr="00766D0D" w:rsidRDefault="00484E47" w:rsidP="005B7179">
      <w:pPr>
        <w:pStyle w:val="1"/>
        <w:widowControl/>
        <w:shd w:val="clear" w:color="auto" w:fill="auto"/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  <w:lang w:bidi="ru-RU"/>
        </w:rPr>
      </w:pPr>
      <w:r w:rsidRPr="00766D0D">
        <w:rPr>
          <w:rFonts w:ascii="Times New Roman" w:hAnsi="Times New Roman"/>
          <w:sz w:val="28"/>
          <w:szCs w:val="28"/>
          <w:lang w:bidi="ru-RU"/>
        </w:rPr>
        <w:t>Президент</w:t>
      </w:r>
    </w:p>
    <w:p w:rsidR="000A3857" w:rsidRDefault="00484E47" w:rsidP="005B7179">
      <w:pPr>
        <w:spacing w:after="0" w:line="240" w:lineRule="auto"/>
        <w:rPr>
          <w:sz w:val="28"/>
          <w:szCs w:val="28"/>
        </w:rPr>
      </w:pPr>
      <w:r w:rsidRPr="00766D0D">
        <w:rPr>
          <w:rFonts w:ascii="Times New Roman" w:hAnsi="Times New Roman"/>
          <w:sz w:val="28"/>
          <w:szCs w:val="28"/>
          <w:lang w:bidi="ru-RU"/>
        </w:rPr>
        <w:t>Республики Татарстан</w:t>
      </w:r>
      <w:r w:rsidR="00A97AB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F596D">
        <w:rPr>
          <w:rFonts w:ascii="Times New Roman" w:hAnsi="Times New Roman"/>
          <w:sz w:val="28"/>
          <w:szCs w:val="28"/>
          <w:lang w:bidi="ru-RU"/>
        </w:rPr>
        <w:t>Р.Н.МИННИХАНОВ</w:t>
      </w:r>
    </w:p>
    <w:p w:rsidR="000A3857" w:rsidRPr="000A3857" w:rsidRDefault="004F596D" w:rsidP="000A38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Казань.</w:t>
      </w:r>
      <w:r w:rsidR="000A3857" w:rsidRPr="000A3857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Кремль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3857" w:rsidRPr="000A3857" w:rsidRDefault="000A3857" w:rsidP="000A38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857">
        <w:rPr>
          <w:rFonts w:ascii="Times New Roman" w:eastAsia="Times New Roman" w:hAnsi="Times New Roman"/>
          <w:sz w:val="28"/>
          <w:szCs w:val="28"/>
          <w:lang w:eastAsia="ru-RU"/>
        </w:rPr>
        <w:t>11 декабря 2021 года</w:t>
      </w:r>
      <w:r w:rsidR="004F59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6AEF" w:rsidRPr="000A3857" w:rsidRDefault="000A3857" w:rsidP="000A3857">
      <w:pPr>
        <w:rPr>
          <w:sz w:val="28"/>
          <w:szCs w:val="28"/>
        </w:rPr>
      </w:pPr>
      <w:r w:rsidRPr="000A385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88</w:t>
      </w:r>
      <w:bookmarkStart w:id="6" w:name="_GoBack"/>
      <w:bookmarkEnd w:id="6"/>
      <w:r w:rsidRPr="000A3857">
        <w:rPr>
          <w:rFonts w:ascii="Times New Roman" w:eastAsia="Times New Roman" w:hAnsi="Times New Roman"/>
          <w:sz w:val="28"/>
          <w:szCs w:val="28"/>
          <w:lang w:eastAsia="ru-RU"/>
        </w:rPr>
        <w:t>-ЗРТ</w:t>
      </w:r>
    </w:p>
    <w:sectPr w:rsidR="00316AEF" w:rsidRPr="000A3857" w:rsidSect="00484E47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E20" w:rsidRDefault="00461E20" w:rsidP="00484E47">
      <w:pPr>
        <w:spacing w:after="0" w:line="240" w:lineRule="auto"/>
      </w:pPr>
      <w:r>
        <w:separator/>
      </w:r>
    </w:p>
  </w:endnote>
  <w:endnote w:type="continuationSeparator" w:id="0">
    <w:p w:rsidR="00461E20" w:rsidRDefault="00461E20" w:rsidP="0048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E20" w:rsidRDefault="00461E20" w:rsidP="00484E47">
      <w:pPr>
        <w:spacing w:after="0" w:line="240" w:lineRule="auto"/>
      </w:pPr>
      <w:r>
        <w:separator/>
      </w:r>
    </w:p>
  </w:footnote>
  <w:footnote w:type="continuationSeparator" w:id="0">
    <w:p w:rsidR="00461E20" w:rsidRDefault="00461E20" w:rsidP="00484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12479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A50BD" w:rsidRPr="00484E47" w:rsidRDefault="008D72D8" w:rsidP="00484E4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484E47">
          <w:rPr>
            <w:rFonts w:ascii="Times New Roman" w:hAnsi="Times New Roman"/>
            <w:sz w:val="28"/>
            <w:szCs w:val="28"/>
          </w:rPr>
          <w:fldChar w:fldCharType="begin"/>
        </w:r>
        <w:r w:rsidR="003A50BD" w:rsidRPr="00484E4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84E47">
          <w:rPr>
            <w:rFonts w:ascii="Times New Roman" w:hAnsi="Times New Roman"/>
            <w:sz w:val="28"/>
            <w:szCs w:val="28"/>
          </w:rPr>
          <w:fldChar w:fldCharType="separate"/>
        </w:r>
        <w:r w:rsidR="00F70D74">
          <w:rPr>
            <w:rFonts w:ascii="Times New Roman" w:hAnsi="Times New Roman"/>
            <w:noProof/>
            <w:sz w:val="28"/>
            <w:szCs w:val="28"/>
          </w:rPr>
          <w:t>2</w:t>
        </w:r>
        <w:r w:rsidRPr="00484E4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E47"/>
    <w:rsid w:val="00087F72"/>
    <w:rsid w:val="000A3857"/>
    <w:rsid w:val="000D3659"/>
    <w:rsid w:val="000E4E51"/>
    <w:rsid w:val="00102536"/>
    <w:rsid w:val="00316AEF"/>
    <w:rsid w:val="00343AF4"/>
    <w:rsid w:val="003A50BD"/>
    <w:rsid w:val="00404867"/>
    <w:rsid w:val="00424D45"/>
    <w:rsid w:val="00447915"/>
    <w:rsid w:val="00461E20"/>
    <w:rsid w:val="00484E47"/>
    <w:rsid w:val="004F5781"/>
    <w:rsid w:val="004F596D"/>
    <w:rsid w:val="005023D5"/>
    <w:rsid w:val="00532D88"/>
    <w:rsid w:val="00550177"/>
    <w:rsid w:val="00575BE6"/>
    <w:rsid w:val="005A76FA"/>
    <w:rsid w:val="005B7179"/>
    <w:rsid w:val="005F7914"/>
    <w:rsid w:val="00637F88"/>
    <w:rsid w:val="00701483"/>
    <w:rsid w:val="00737F83"/>
    <w:rsid w:val="007523D5"/>
    <w:rsid w:val="00766D0D"/>
    <w:rsid w:val="007C0072"/>
    <w:rsid w:val="007D7B86"/>
    <w:rsid w:val="0084040E"/>
    <w:rsid w:val="00851FF8"/>
    <w:rsid w:val="00873918"/>
    <w:rsid w:val="008865BC"/>
    <w:rsid w:val="008D72D8"/>
    <w:rsid w:val="00976AEE"/>
    <w:rsid w:val="009C7EB1"/>
    <w:rsid w:val="009F79CB"/>
    <w:rsid w:val="00A61CC8"/>
    <w:rsid w:val="00A77FE3"/>
    <w:rsid w:val="00A85CBD"/>
    <w:rsid w:val="00A97ABD"/>
    <w:rsid w:val="00AC5865"/>
    <w:rsid w:val="00BB4630"/>
    <w:rsid w:val="00C26BC8"/>
    <w:rsid w:val="00C559B9"/>
    <w:rsid w:val="00C55FAB"/>
    <w:rsid w:val="00C67939"/>
    <w:rsid w:val="00C8742D"/>
    <w:rsid w:val="00C92FBE"/>
    <w:rsid w:val="00D60032"/>
    <w:rsid w:val="00D93B98"/>
    <w:rsid w:val="00DB18D3"/>
    <w:rsid w:val="00DE195A"/>
    <w:rsid w:val="00DF3DA1"/>
    <w:rsid w:val="00E24294"/>
    <w:rsid w:val="00E80030"/>
    <w:rsid w:val="00E809F7"/>
    <w:rsid w:val="00F12AF4"/>
    <w:rsid w:val="00F20810"/>
    <w:rsid w:val="00F21CC8"/>
    <w:rsid w:val="00F70D74"/>
    <w:rsid w:val="00FF3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4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E47"/>
    <w:rPr>
      <w:color w:val="0000FF" w:themeColor="hyperlink"/>
      <w:u w:val="single"/>
    </w:rPr>
  </w:style>
  <w:style w:type="character" w:customStyle="1" w:styleId="a4">
    <w:name w:val="Основной текст_"/>
    <w:link w:val="1"/>
    <w:qFormat/>
    <w:locked/>
    <w:rsid w:val="00484E47"/>
    <w:rPr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484E47"/>
    <w:pPr>
      <w:widowControl w:val="0"/>
      <w:shd w:val="clear" w:color="auto" w:fill="FFFFFF"/>
      <w:suppressAutoHyphens/>
      <w:overflowPunct w:val="0"/>
      <w:spacing w:after="60" w:line="0" w:lineRule="atLeast"/>
      <w:ind w:hanging="1680"/>
      <w:jc w:val="center"/>
    </w:pPr>
    <w:rPr>
      <w:rFonts w:asciiTheme="minorHAnsi" w:eastAsiaTheme="minorHAnsi" w:hAnsiTheme="minorHAnsi" w:cstheme="minorBidi"/>
      <w:spacing w:val="1"/>
      <w:sz w:val="26"/>
      <w:szCs w:val="26"/>
    </w:rPr>
  </w:style>
  <w:style w:type="paragraph" w:customStyle="1" w:styleId="ConsPlusTitle">
    <w:name w:val="ConsPlusTitle"/>
    <w:uiPriority w:val="99"/>
    <w:rsid w:val="00484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84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4E4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84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4E4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B18D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18D3"/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8F26CBCBF9EF580708DC3CEE9A8CE522F5C74059479641DA1CC17F1B4BFBF40CE46C475EDEEC84225F850AF9BB0E4161F5AB66903FD82DV0i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8F868-488B-4766-8EEA-4D61A946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3709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Пользователь Windows</cp:lastModifiedBy>
  <cp:revision>2</cp:revision>
  <cp:lastPrinted>2021-11-26T09:17:00Z</cp:lastPrinted>
  <dcterms:created xsi:type="dcterms:W3CDTF">2021-12-16T13:47:00Z</dcterms:created>
  <dcterms:modified xsi:type="dcterms:W3CDTF">2021-12-16T13:47:00Z</dcterms:modified>
</cp:coreProperties>
</file>